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E4" w:rsidRDefault="00CD23E4" w:rsidP="00CD23E4">
      <w:pPr>
        <w:pStyle w:val="Default"/>
        <w:rPr>
          <w:b/>
          <w:bCs/>
          <w:sz w:val="32"/>
          <w:szCs w:val="32"/>
        </w:rPr>
      </w:pPr>
    </w:p>
    <w:p w:rsidR="00CD23E4" w:rsidRDefault="00CD23E4" w:rsidP="00CF4839">
      <w:pPr>
        <w:pStyle w:val="Default"/>
        <w:jc w:val="center"/>
        <w:rPr>
          <w:b/>
          <w:bCs/>
          <w:sz w:val="32"/>
          <w:szCs w:val="32"/>
        </w:rPr>
      </w:pPr>
    </w:p>
    <w:p w:rsidR="00CD23E4" w:rsidRDefault="00CD23E4" w:rsidP="00CD23E4">
      <w:pPr>
        <w:pStyle w:val="Default"/>
        <w:jc w:val="center"/>
        <w:rPr>
          <w:b/>
          <w:bCs/>
          <w:sz w:val="32"/>
          <w:szCs w:val="32"/>
        </w:rPr>
      </w:pPr>
      <w:r w:rsidRPr="00CD23E4">
        <w:rPr>
          <w:b/>
          <w:bCs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1.25pt;height:666pt" o:ole="">
            <v:imagedata r:id="rId6" o:title=""/>
          </v:shape>
          <o:OLEObject Type="Embed" ProgID="FoxitPhantomPDF.Document" ShapeID="_x0000_i1043" DrawAspect="Content" ObjectID="_1747474619" r:id="rId7"/>
        </w:object>
      </w:r>
      <w:bookmarkStart w:id="0" w:name="_GoBack"/>
      <w:bookmarkEnd w:id="0"/>
    </w:p>
    <w:p w:rsidR="00CD23E4" w:rsidRDefault="00CD23E4" w:rsidP="00CF4839">
      <w:pPr>
        <w:pStyle w:val="Default"/>
        <w:jc w:val="center"/>
        <w:rPr>
          <w:b/>
          <w:bCs/>
          <w:sz w:val="32"/>
          <w:szCs w:val="32"/>
        </w:rPr>
      </w:pPr>
    </w:p>
    <w:p w:rsidR="00CD23E4" w:rsidRDefault="00CD23E4" w:rsidP="00CF4839">
      <w:pPr>
        <w:pStyle w:val="Default"/>
        <w:jc w:val="center"/>
        <w:rPr>
          <w:b/>
          <w:bCs/>
          <w:sz w:val="32"/>
          <w:szCs w:val="32"/>
        </w:rPr>
      </w:pPr>
    </w:p>
    <w:p w:rsidR="00CD23E4" w:rsidRDefault="00CD23E4" w:rsidP="00CF4839">
      <w:pPr>
        <w:pStyle w:val="Default"/>
        <w:jc w:val="center"/>
        <w:rPr>
          <w:b/>
          <w:bCs/>
          <w:sz w:val="32"/>
          <w:szCs w:val="32"/>
        </w:rPr>
      </w:pPr>
    </w:p>
    <w:p w:rsidR="00CF4839" w:rsidRDefault="00CF4839" w:rsidP="00CF483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Аналитическая часть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8"/>
        <w:gridCol w:w="4638"/>
      </w:tblGrid>
      <w:tr w:rsidR="00CF4839">
        <w:trPr>
          <w:trHeight w:val="385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rPr>
                <w:b/>
                <w:bCs/>
              </w:rPr>
              <w:t xml:space="preserve">I. Общие сведения об образовательной организации </w:t>
            </w:r>
            <w:r w:rsidRPr="00CF4839">
              <w:t xml:space="preserve">Наименование образовательной </w:t>
            </w:r>
          </w:p>
          <w:p w:rsidR="00CF4839" w:rsidRPr="00CF4839" w:rsidRDefault="00CF4839">
            <w:pPr>
              <w:pStyle w:val="Default"/>
            </w:pPr>
            <w:r w:rsidRPr="00CF4839">
              <w:t xml:space="preserve">организации </w:t>
            </w:r>
          </w:p>
        </w:tc>
        <w:tc>
          <w:tcPr>
            <w:tcW w:w="4638" w:type="dxa"/>
          </w:tcPr>
          <w:p w:rsidR="00CF4839" w:rsidRPr="00CF4839" w:rsidRDefault="00CF4839" w:rsidP="00BE6376">
            <w:pPr>
              <w:pStyle w:val="Default"/>
            </w:pPr>
            <w:r w:rsidRPr="00CF4839">
              <w:t xml:space="preserve">бюджетное дошкольное образовательное учреждение Сокольского муниципального </w:t>
            </w:r>
            <w:r w:rsidR="00BE6376">
              <w:t>округа</w:t>
            </w:r>
            <w:r w:rsidRPr="00CF4839">
              <w:t xml:space="preserve"> «Детский сад общеразвивающего вида № 32 «Солнышко»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Руководитель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Галина Геннадьевна Пиликова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Адрес организации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162132, Вологодская область, г.Сокол, ул.Череповецкая, д.1 «А»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Телефон, факс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(81733)3-39-47 </w:t>
            </w:r>
          </w:p>
        </w:tc>
      </w:tr>
      <w:tr w:rsidR="00CF4839">
        <w:trPr>
          <w:trHeight w:val="247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Адрес электронной почты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sokolsad32@yandex.ru </w:t>
            </w:r>
          </w:p>
        </w:tc>
      </w:tr>
      <w:tr w:rsidR="00CF4839">
        <w:trPr>
          <w:trHeight w:val="247"/>
        </w:trPr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>
            <w:pPr>
              <w:pStyle w:val="Default"/>
            </w:pPr>
            <w:r w:rsidRPr="00CF4839">
              <w:t xml:space="preserve">Учредитель </w:t>
            </w:r>
          </w:p>
        </w:tc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 w:rsidP="00BE6376">
            <w:pPr>
              <w:pStyle w:val="Default"/>
            </w:pPr>
            <w:r w:rsidRPr="00CF4839">
              <w:t xml:space="preserve">Управление образования Администрации Сокольского муниципального </w:t>
            </w:r>
            <w:r w:rsidR="00BE6376">
              <w:t>округа</w:t>
            </w:r>
            <w:r w:rsidRPr="00CF4839">
              <w:t xml:space="preserve">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Дата создания </w:t>
            </w:r>
          </w:p>
        </w:tc>
        <w:tc>
          <w:tcPr>
            <w:tcW w:w="4638" w:type="dxa"/>
          </w:tcPr>
          <w:p w:rsidR="00CF4839" w:rsidRPr="00CF4839" w:rsidRDefault="00CF4839">
            <w:pPr>
              <w:pStyle w:val="Default"/>
            </w:pPr>
            <w:r w:rsidRPr="00CF4839">
              <w:t xml:space="preserve">1969 год </w:t>
            </w:r>
          </w:p>
        </w:tc>
      </w:tr>
      <w:tr w:rsidR="00CF4839">
        <w:trPr>
          <w:trHeight w:val="109"/>
        </w:trPr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>
            <w:pPr>
              <w:pStyle w:val="Default"/>
            </w:pPr>
            <w:r w:rsidRPr="00CF4839">
              <w:t xml:space="preserve">Лицензия </w:t>
            </w:r>
          </w:p>
        </w:tc>
        <w:tc>
          <w:tcPr>
            <w:tcW w:w="4638" w:type="dxa"/>
          </w:tcPr>
          <w:p w:rsidR="003D3C0A" w:rsidRDefault="003D3C0A">
            <w:pPr>
              <w:pStyle w:val="Default"/>
            </w:pPr>
          </w:p>
          <w:p w:rsidR="00CF4839" w:rsidRPr="00CF4839" w:rsidRDefault="00CF4839">
            <w:pPr>
              <w:pStyle w:val="Default"/>
            </w:pPr>
            <w:r w:rsidRPr="00CF4839">
              <w:t xml:space="preserve">Серия РО № 046307, регистрационный №7399 от 27.06.2012; </w:t>
            </w:r>
          </w:p>
          <w:p w:rsidR="00CF4839" w:rsidRPr="00CF4839" w:rsidRDefault="00CF4839">
            <w:pPr>
              <w:pStyle w:val="Default"/>
            </w:pPr>
          </w:p>
        </w:tc>
      </w:tr>
    </w:tbl>
    <w:p w:rsidR="00CF4839" w:rsidRDefault="00CF4839" w:rsidP="00CF4839">
      <w:pPr>
        <w:pStyle w:val="Default"/>
        <w:jc w:val="both"/>
        <w:rPr>
          <w:sz w:val="23"/>
          <w:szCs w:val="23"/>
        </w:rPr>
      </w:pPr>
    </w:p>
    <w:p w:rsidR="00CF4839" w:rsidRPr="00CF4839" w:rsidRDefault="003D3C0A" w:rsidP="003D3C0A">
      <w:pPr>
        <w:pStyle w:val="Default"/>
        <w:ind w:firstLine="709"/>
        <w:jc w:val="both"/>
      </w:pPr>
      <w:r>
        <w:rPr>
          <w:sz w:val="23"/>
          <w:szCs w:val="23"/>
        </w:rPr>
        <w:t>Б</w:t>
      </w:r>
      <w:r w:rsidR="00CF4839">
        <w:rPr>
          <w:sz w:val="23"/>
          <w:szCs w:val="23"/>
        </w:rPr>
        <w:t xml:space="preserve">юджетное дошкольное образовательное учреждение Сокольского муниципального </w:t>
      </w:r>
      <w:r w:rsidR="00BE6376">
        <w:rPr>
          <w:sz w:val="23"/>
          <w:szCs w:val="23"/>
        </w:rPr>
        <w:t>округа</w:t>
      </w:r>
      <w:r w:rsidR="00CF4839">
        <w:rPr>
          <w:sz w:val="23"/>
          <w:szCs w:val="23"/>
        </w:rPr>
        <w:t xml:space="preserve"> </w:t>
      </w:r>
      <w:r w:rsidR="00CF4839" w:rsidRPr="00CF4839">
        <w:t xml:space="preserve">«Детский сад общеразвивающего вида № 32 «Солнышко» (далее – образовательная организация) расположено в жилом районе города. </w:t>
      </w:r>
    </w:p>
    <w:p w:rsidR="003D3C0A" w:rsidRDefault="00CF4839" w:rsidP="00CF4839">
      <w:pPr>
        <w:pStyle w:val="Default"/>
        <w:jc w:val="both"/>
      </w:pPr>
      <w:r w:rsidRPr="00CF4839">
        <w:t>Здания образовательной организации построены по типовому проекту.</w:t>
      </w:r>
    </w:p>
    <w:p w:rsidR="00CF4839" w:rsidRPr="00CF4839" w:rsidRDefault="00CF4839" w:rsidP="003D3C0A">
      <w:pPr>
        <w:pStyle w:val="Default"/>
        <w:ind w:firstLine="709"/>
        <w:jc w:val="both"/>
      </w:pPr>
      <w:r w:rsidRPr="00CF4839">
        <w:t xml:space="preserve"> Дошкольное учреждение расположено в двух отдельно стоящих зданиях. Проектная наполняемость зданий: основное кирпичное здание рассчитано на 120 мест и сдано в эксплуатацию в 1969 году, второе кирпичное здание рассчитано на 40 мест и сдано в эксплуатацию в 1953 году. Общая площадь зданий 1283 кв.м. Из них помещений, используемых непосредственного для нужд образовательного процесса </w:t>
      </w:r>
      <w:r w:rsidR="00EC6A39">
        <w:t>1283</w:t>
      </w:r>
      <w:r w:rsidRPr="00CF4839">
        <w:t xml:space="preserve"> кв.м.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rPr>
          <w:b/>
          <w:bCs/>
        </w:rPr>
        <w:t xml:space="preserve">Целями деятельности </w:t>
      </w:r>
      <w:r w:rsidRPr="00CF4839">
        <w:t xml:space="preserve">образовательной организации являются: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предоставление обучающимся оптимальных возможностей для получения дошкольного образования с соблюдением единства образовательного пространства Российской Федерации и преемственности основных образовательных программ;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формирование общей культуры, духовно-нравственной личности обучающихся, их адаптация к жизни в обществе, создание основы для осознанного выбора и последующего освоения образовательных программ, интеграция личности в национальную мировую культуру, воспитание гражданственности, трудолюбия, уважения к правам и свободам человека, любви к окружающей природе, Родине, семье;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создание специальных условий для получения образования обучающимися с ограниченными возможностями здоровья; </w:t>
      </w:r>
    </w:p>
    <w:p w:rsidR="00CF4839" w:rsidRPr="00CF4839" w:rsidRDefault="00CF4839" w:rsidP="003D3C0A">
      <w:pPr>
        <w:pStyle w:val="Default"/>
        <w:ind w:firstLine="851"/>
        <w:jc w:val="both"/>
      </w:pPr>
      <w:r w:rsidRPr="00CF4839">
        <w:t xml:space="preserve">- обеспечение охраны и здоровья обучающихся, формирование здорового образа жизни; </w:t>
      </w:r>
    </w:p>
    <w:p w:rsidR="00CF4839" w:rsidRDefault="00CF4839" w:rsidP="003D3C0A">
      <w:pPr>
        <w:pStyle w:val="Default"/>
        <w:ind w:firstLine="851"/>
        <w:jc w:val="both"/>
      </w:pPr>
      <w:r w:rsidRPr="00CF4839">
        <w:t xml:space="preserve">-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обучающихся. </w:t>
      </w:r>
    </w:p>
    <w:p w:rsidR="006F263E" w:rsidRPr="006F263E" w:rsidRDefault="006F263E" w:rsidP="003D3C0A">
      <w:pPr>
        <w:pStyle w:val="Default"/>
        <w:ind w:firstLine="851"/>
        <w:jc w:val="both"/>
      </w:pPr>
      <w:r>
        <w:lastRenderedPageBreak/>
        <w:t xml:space="preserve">- </w:t>
      </w:r>
      <w:r w:rsidRPr="006F263E">
        <w:t>воспитание,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 правил и норм поведения в интересах человека, семьи, общества и государства, формирование у обучающихся  чувства патриотизма, гражданственности, уважения к памяти защитников Отечества и подвигам Героев Отечества, закону и правопорядку, человеку труда  и старшему поколению, взаимного уважения,  бережного отношения к культурному наследию и традициям  многонационального народа  Российской Федерации, природе и окружающей среде.</w:t>
      </w:r>
    </w:p>
    <w:p w:rsidR="00CF4839" w:rsidRPr="00CF4839" w:rsidRDefault="00CF4839" w:rsidP="003D3C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839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деятельности </w:t>
      </w:r>
      <w:r w:rsidRPr="00CF4839">
        <w:rPr>
          <w:rFonts w:ascii="Times New Roman" w:hAnsi="Times New Roman" w:cs="Times New Roman"/>
          <w:sz w:val="24"/>
          <w:szCs w:val="24"/>
        </w:rPr>
        <w:t>образовательной организации является оказание услуг (выполнение работ), предусмотренных федеральными законами, нормативными правовыми актами Российской Федерации, законами Вологодской области, нормативными правовыми актами Вологодской области и нормативными правовыми актами органов местного самоуправления Сокольского муниципального района,</w:t>
      </w:r>
    </w:p>
    <w:p w:rsidR="003D3C0A" w:rsidRDefault="003D3C0A" w:rsidP="003D3C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осуществляющих полномочия в сфере образования, по реализации предоставления общедоступного и бесплатного образования по образовательным программам дошкольного образования, присмотр и уход за детьми. </w:t>
      </w:r>
    </w:p>
    <w:p w:rsidR="003D3C0A" w:rsidRDefault="003D3C0A" w:rsidP="003D3C0A">
      <w:pPr>
        <w:pStyle w:val="Default"/>
        <w:rPr>
          <w:sz w:val="23"/>
          <w:szCs w:val="23"/>
        </w:rPr>
      </w:pPr>
    </w:p>
    <w:p w:rsidR="003D3C0A" w:rsidRDefault="003D3C0A" w:rsidP="003D3C0A">
      <w:pPr>
        <w:pStyle w:val="Default"/>
        <w:ind w:firstLine="42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Режим работы образовательной организации</w:t>
      </w:r>
    </w:p>
    <w:p w:rsidR="003D3C0A" w:rsidRDefault="003D3C0A" w:rsidP="003D3C0A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Рабочая неделя – пятидневная. Длительность пребывания детей в группах – 12 часов. Режим работы групп – с 7:00 до 19:00. </w:t>
      </w:r>
    </w:p>
    <w:p w:rsidR="003D3C0A" w:rsidRDefault="003D3C0A" w:rsidP="003D3C0A">
      <w:pPr>
        <w:pStyle w:val="Default"/>
        <w:ind w:firstLine="426"/>
        <w:rPr>
          <w:sz w:val="23"/>
          <w:szCs w:val="23"/>
        </w:rPr>
      </w:pPr>
    </w:p>
    <w:p w:rsidR="003D3C0A" w:rsidRDefault="003D3C0A" w:rsidP="003D3C0A">
      <w:pPr>
        <w:pStyle w:val="Default"/>
        <w:ind w:firstLine="42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Система управления организации</w:t>
      </w:r>
    </w:p>
    <w:p w:rsidR="003D3C0A" w:rsidRDefault="003D3C0A" w:rsidP="003D3C0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образовательной организацией осуществляется в соответствии с действующим законодательством и уставом дошкольного учреждения. </w:t>
      </w:r>
    </w:p>
    <w:p w:rsidR="003D3C0A" w:rsidRDefault="003D3C0A" w:rsidP="003D3C0A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Управление образовательной организации строится на принципах единоначалия и коллегиальности. Коллегиальными органами управления являются: общее собрание (конфер</w:t>
      </w:r>
      <w:r w:rsidR="00813935">
        <w:rPr>
          <w:sz w:val="23"/>
          <w:szCs w:val="23"/>
        </w:rPr>
        <w:t>енция</w:t>
      </w:r>
      <w:r>
        <w:rPr>
          <w:sz w:val="23"/>
          <w:szCs w:val="23"/>
        </w:rPr>
        <w:t>), педаго</w:t>
      </w:r>
      <w:r w:rsidR="0022324D">
        <w:rPr>
          <w:sz w:val="23"/>
          <w:szCs w:val="23"/>
        </w:rPr>
        <w:t>гический совет, совет родителей,</w:t>
      </w:r>
      <w:r w:rsidR="001F705F">
        <w:rPr>
          <w:sz w:val="23"/>
          <w:szCs w:val="23"/>
        </w:rPr>
        <w:t xml:space="preserve"> </w:t>
      </w:r>
      <w:r w:rsidR="0022324D">
        <w:rPr>
          <w:sz w:val="23"/>
          <w:szCs w:val="23"/>
        </w:rPr>
        <w:t>управляющий совет.</w:t>
      </w:r>
      <w:r>
        <w:rPr>
          <w:sz w:val="23"/>
          <w:szCs w:val="23"/>
        </w:rPr>
        <w:t xml:space="preserve"> Единоличным исполнительным органом образовательной организации является заведующий. </w:t>
      </w:r>
    </w:p>
    <w:p w:rsidR="003D3C0A" w:rsidRDefault="003D3C0A" w:rsidP="003D3C0A">
      <w:pPr>
        <w:ind w:firstLine="426"/>
        <w:jc w:val="center"/>
        <w:rPr>
          <w:sz w:val="23"/>
          <w:szCs w:val="23"/>
        </w:rPr>
      </w:pPr>
    </w:p>
    <w:p w:rsidR="003D3C0A" w:rsidRPr="003D3C0A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3D3C0A">
        <w:rPr>
          <w:rStyle w:val="fill"/>
          <w:b/>
        </w:rPr>
        <w:t>Органы управления, действующие в образовательной организации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1B3B6B" w:rsidRDefault="003D3C0A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1B3B6B">
              <w:rPr>
                <w:rStyle w:val="fill"/>
              </w:rPr>
              <w:t>Наименование органа</w:t>
            </w:r>
          </w:p>
        </w:tc>
        <w:tc>
          <w:tcPr>
            <w:tcW w:w="6628" w:type="dxa"/>
            <w:shd w:val="clear" w:color="auto" w:fill="auto"/>
          </w:tcPr>
          <w:p w:rsidR="003D3C0A" w:rsidRPr="001B3B6B" w:rsidRDefault="003D3C0A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1B3B6B">
              <w:rPr>
                <w:rStyle w:val="fill"/>
              </w:rPr>
              <w:t>Функции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деятельностью образовательной организации в соответствии с законодательством РФ и Уставом, несет ответственность за деятельность образовательной организации.</w:t>
            </w:r>
          </w:p>
          <w:p w:rsidR="003D3C0A" w:rsidRPr="003D3C0A" w:rsidRDefault="003D3C0A" w:rsidP="003D3C0A">
            <w:pPr>
              <w:pStyle w:val="a5"/>
              <w:ind w:left="0"/>
              <w:outlineLvl w:val="2"/>
            </w:pPr>
            <w:r w:rsidRPr="003D3C0A">
              <w:t>Открывает лицевые счета; утверждает план финансово-хозяйственной деятельности, отчетные документы; заключает сделки и договоры; принимает локальные нормативные акты; зачисляет на обучение в образовательную организацию; применяет меры дисциплинарной и иной ответственности к работникам, устанавливает штатное расписание;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 xml:space="preserve">распределяет должностные обязанности между работниками,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принимает решения по иным вопросам, связанным с осуществлением образовательной, научной, административной, финансово-экономической деятельности образовательной организации.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определяет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развития образовательной организации на основе анализа положения дел;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 обсуждает и принимает планы работы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 - обсуждает и принимает общеобразовательной программы, учебного плана и режима работы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 - обсуждает предложения по развитию системы повышения квалификации педагогических работников, развитию их творческих инициатив;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представляет членов педагогического коллектива к награждению;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решения о создании объединений дополнительного образования и др.; 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принимает локальные акты, регламентирует организацию образовательной деятельности в образовательной организации;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 - заслушивает информацию и отчеты педагогических работников образовательной организации, доклады представителей организаций и учреждений, взаимодействующих с образовательной организацией по вопросам обучения и воспитания;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>– согласует локальные нормативные акты об аттестации педагогических работников на соответствие занимаемой должности;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– совершенствует методы обучения и воспитания с учетом достижений педагогической науки и передового педагогического опыта;</w:t>
            </w:r>
          </w:p>
          <w:p w:rsidR="003D3C0A" w:rsidRPr="003D3C0A" w:rsidRDefault="003D3C0A" w:rsidP="003D3C0A">
            <w:pPr>
              <w:pStyle w:val="a5"/>
              <w:ind w:left="0"/>
            </w:pPr>
            <w:r w:rsidRPr="003D3C0A">
              <w:t>– вносит предложения заведующему по вопросам повышения квалификации педагогических работников, развитию их творческой инициативы;</w:t>
            </w:r>
          </w:p>
          <w:p w:rsidR="003D3C0A" w:rsidRPr="003D3C0A" w:rsidRDefault="003D3C0A" w:rsidP="003D3C0A">
            <w:pPr>
              <w:pStyle w:val="a4"/>
              <w:spacing w:before="0" w:beforeAutospacing="0" w:after="0" w:afterAutospacing="0"/>
            </w:pPr>
            <w:r w:rsidRPr="003D3C0A">
              <w:rPr>
                <w:rFonts w:eastAsia="Arial Unicode MS"/>
              </w:rPr>
              <w:t>​</w:t>
            </w:r>
            <w:r w:rsidRPr="003D3C0A">
              <w:t> - решает другие вопросы, связанные с организацией образовательной деятельности.</w:t>
            </w: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предложений заведующему по основным направлениям деятельности;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заведующему по вопросам социально-экономических, финансовых и иных условий труда; внесение предложений заведующему по изменению Устава, внесению изменений в локальные нормативные акты по основным вопросам деятельности образовательной организации, в том числе затрагивающие права и обязанности работников;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 xml:space="preserve">– избрание представителей работников в комиссию по трудовым спорам; 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 xml:space="preserve">- обсуждение и принятие коллективного договора, заслушивание отчетов о его выполнении; </w:t>
            </w:r>
          </w:p>
          <w:p w:rsidR="003D3C0A" w:rsidRPr="003D3C0A" w:rsidRDefault="003D3C0A" w:rsidP="003D3C0A">
            <w:pPr>
              <w:pStyle w:val="a5"/>
              <w:ind w:left="0"/>
              <w:jc w:val="both"/>
            </w:pPr>
            <w:r w:rsidRPr="003D3C0A">
              <w:t>- рассмотрение результатов деятельности образовательной организации, заслушивание отчета заведующего;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eastAsia="Arial Unicode MS" w:hAnsi="Times New Roman" w:cs="Times New Roman"/>
                <w:sz w:val="24"/>
                <w:szCs w:val="24"/>
              </w:rPr>
              <w:t>​-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правил внутреннего трудового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распорядка;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и принятие положения о порядке и условиях использования стимулирующего фонда оплаты труда, о премировании работников образовательной организации;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основных направлений </w:t>
            </w:r>
            <w:r w:rsidRPr="003D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(программ) развития образовательной организации; предложение мероприятий по охране труда и технике безопасности;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-согласование кандидатур работников, представляемых к государственным наградам, поощрениям Губернатора Вологодской области, Главы Сокольского муниципального района.</w:t>
            </w:r>
          </w:p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0A" w:rsidRPr="001B3B6B" w:rsidTr="00211C65">
        <w:tc>
          <w:tcPr>
            <w:tcW w:w="2943" w:type="dxa"/>
            <w:shd w:val="clear" w:color="auto" w:fill="auto"/>
          </w:tcPr>
          <w:p w:rsidR="003D3C0A" w:rsidRPr="003D3C0A" w:rsidRDefault="003D3C0A" w:rsidP="003D3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6628" w:type="dxa"/>
            <w:shd w:val="clear" w:color="auto" w:fill="auto"/>
          </w:tcPr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Совет родителей создается в </w:t>
            </w:r>
            <w:r w:rsidRPr="003D3C0A">
              <w:rPr>
                <w:rFonts w:ascii="Times New Roman" w:eastAsia="Calibri" w:hAnsi="Times New Roman" w:cs="Times New Roman"/>
                <w:sz w:val="24"/>
                <w:szCs w:val="24"/>
              </w:rPr>
              <w:t>целях учета мнения родителей (законных представителей) обучающихся и педагогических работников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обучающихся и педагогических работников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Советом родителей проводится: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разъяснительная и консультативная работа среди ро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дителей (законных представителей) обучающихся об их правах и 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обязанностях; </w:t>
            </w:r>
          </w:p>
          <w:p w:rsidR="003D3C0A" w:rsidRPr="003D3C0A" w:rsidRDefault="003D3C0A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общих мероприя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тий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участие в подготовке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новому учебному году;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-оказание помощи руководству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организации и проведении общих родитель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собраний;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в свой адрес, а также обращений по 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вопросам, отнесенным к компетенции со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вета родителей, по поручению заведующего образовательной организации</w:t>
            </w:r>
            <w:r w:rsidRPr="003D3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</w:t>
            </w:r>
            <w:r w:rsidRPr="003D3C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обсуждение локальных актов </w:t>
            </w:r>
            <w:r w:rsidRPr="003D3C0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вопросам, входящим в компетенцию совета родителей; </w:t>
            </w:r>
          </w:p>
          <w:p w:rsidR="003D3C0A" w:rsidRPr="003D3C0A" w:rsidRDefault="003D3C0A" w:rsidP="003D3C0A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принятие участия в организации безопасных условий осущест</w:t>
            </w:r>
            <w:r w:rsidRPr="003D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вления   образовательного   процесса,  соблюдения   санитарно-</w:t>
            </w:r>
            <w:r w:rsidRPr="003D3C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гигиенических правил и норм;</w:t>
            </w:r>
          </w:p>
          <w:p w:rsidR="003D3C0A" w:rsidRPr="003D3C0A" w:rsidRDefault="003D3C0A" w:rsidP="003D3C0A">
            <w:pPr>
              <w:pStyle w:val="a4"/>
              <w:spacing w:before="0" w:beforeAutospacing="0" w:after="0" w:afterAutospacing="0"/>
            </w:pPr>
          </w:p>
        </w:tc>
      </w:tr>
      <w:tr w:rsidR="0022324D" w:rsidRPr="001B3B6B" w:rsidTr="00211C65">
        <w:tc>
          <w:tcPr>
            <w:tcW w:w="2943" w:type="dxa"/>
            <w:shd w:val="clear" w:color="auto" w:fill="auto"/>
          </w:tcPr>
          <w:p w:rsidR="0022324D" w:rsidRPr="003D3C0A" w:rsidRDefault="0022324D" w:rsidP="003D3C0A">
            <w:pPr>
              <w:spacing w:after="0"/>
              <w:rPr>
                <w:rStyle w:val="fi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628" w:type="dxa"/>
            <w:shd w:val="clear" w:color="auto" w:fill="auto"/>
          </w:tcPr>
          <w:p w:rsidR="0022324D" w:rsidRPr="0022324D" w:rsidRDefault="0022324D" w:rsidP="0022324D">
            <w:pPr>
              <w:widowControl w:val="0"/>
              <w:tabs>
                <w:tab w:val="left" w:pos="876"/>
                <w:tab w:val="left" w:pos="3513"/>
                <w:tab w:val="left" w:pos="5051"/>
                <w:tab w:val="left" w:pos="7633"/>
              </w:tabs>
              <w:autoSpaceDE w:val="0"/>
              <w:autoSpaceDN w:val="0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совет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(далее-Совет) бюджетного дошкольного образовательного       учреждения       Сокольского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района«</w:t>
            </w:r>
            <w:proofErr w:type="gramEnd"/>
            <w:r w:rsidRPr="00223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общеразвивающего вида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32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32 «Солнышко»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(далее  -  Учреждение)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коллегиальный орган, реализующий принцип государственно-общественного характера управления образовательной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организацией.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Деятельность          Управляющего         совета         основывается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32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   добровольности    участия    членов    в     его     работе,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коллегиальности принятия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решений,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руководствуется в своей деятельности федеральным и региональным    законодательством,     а     также     нормативно     правовыми  актами  органов   местного   самоуправления   Сокольского   муниципального района,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</w:t>
            </w:r>
            <w:r w:rsidRPr="00223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принципам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государственной политики и (или) составление особого мнения с последующим представлением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Учредителю.</w:t>
            </w:r>
          </w:p>
          <w:p w:rsidR="0022324D" w:rsidRPr="0022324D" w:rsidRDefault="0022324D" w:rsidP="0022324D">
            <w:pPr>
              <w:widowControl w:val="0"/>
              <w:tabs>
                <w:tab w:val="left" w:pos="863"/>
              </w:tabs>
              <w:autoSpaceDE w:val="0"/>
              <w:autoSpaceDN w:val="0"/>
              <w:spacing w:before="77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Управляющий совет вправе принимать решения по вопросам, отнесенным к его компетенции: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spacing w:before="1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согласовывать программу развития образовательной организации, после согласования с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Учредителем;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содействие к привлечению внебюджетных финансовых средств для обеспечения деятельности и развития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 материальных средств 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оказание финансово-экономического содействия в работе образовательной организации за счет рационального использования выделяемых образовательной организации бюджетных средств, доходов от приносящей доход деятельности и привлечения средств из внебюджетных источников;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обеспечение участия представителей общественности в деятельности функционирующих комиссий;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оказание помощи организации при обучении детей с ограниченными возможностями здоровья, талантливых и одаренных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ежегодного отчета по </w:t>
            </w:r>
            <w:proofErr w:type="spellStart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2232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организации;</w:t>
            </w:r>
          </w:p>
          <w:p w:rsidR="0022324D" w:rsidRPr="0022324D" w:rsidRDefault="0022324D" w:rsidP="0022324D">
            <w:pPr>
              <w:widowControl w:val="0"/>
              <w:tabs>
                <w:tab w:val="left" w:pos="1230"/>
              </w:tabs>
              <w:autoSpaceDE w:val="0"/>
              <w:autoSpaceDN w:val="0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и безопасности условий обучения, воспитания и труда в образовательной организации, принимает меры к их улучшению;</w:t>
            </w:r>
          </w:p>
          <w:p w:rsidR="0022324D" w:rsidRPr="0022324D" w:rsidRDefault="0022324D" w:rsidP="0022324D">
            <w:pPr>
              <w:widowControl w:val="0"/>
              <w:tabs>
                <w:tab w:val="left" w:pos="1342"/>
              </w:tabs>
              <w:autoSpaceDE w:val="0"/>
              <w:autoSpaceDN w:val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-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рассмотрение вопросов, отнесенных к компетенции управляющего совета законодательством Российской Федерации, органов местного самоуправления, настоящим Уставом, иными локальными нормативными </w:t>
            </w:r>
            <w:r w:rsidRPr="0022324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lastRenderedPageBreak/>
              <w:t>актами образовательной организации</w:t>
            </w:r>
          </w:p>
          <w:p w:rsidR="0022324D" w:rsidRPr="003D3C0A" w:rsidRDefault="0022324D" w:rsidP="003D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sfwcfill"/>
          <w:sz w:val="28"/>
        </w:rPr>
      </w:pPr>
    </w:p>
    <w:p w:rsidR="003D3C0A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sfwcfill"/>
        </w:rPr>
        <w:t xml:space="preserve">     Структура</w:t>
      </w:r>
      <w:r w:rsidR="001F705F">
        <w:rPr>
          <w:rStyle w:val="sfwcfill"/>
        </w:rPr>
        <w:t xml:space="preserve"> </w:t>
      </w:r>
      <w:r w:rsidRPr="001B3B6B">
        <w:rPr>
          <w:rStyle w:val="fill"/>
        </w:rPr>
        <w:t>и система управления соответствуют специфике деятельности образовательной организации</w:t>
      </w:r>
      <w:r>
        <w:rPr>
          <w:rStyle w:val="fill"/>
        </w:rPr>
        <w:t>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B3B6B">
        <w:rPr>
          <w:b/>
          <w:bCs/>
        </w:rPr>
        <w:t xml:space="preserve">III. Оценка образовательной </w:t>
      </w:r>
      <w:r w:rsidRPr="001B3B6B">
        <w:rPr>
          <w:rStyle w:val="sfwc"/>
          <w:b/>
          <w:bCs/>
        </w:rPr>
        <w:t>деятельности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</w:rPr>
      </w:pPr>
      <w:r w:rsidRPr="001B3B6B">
        <w:rPr>
          <w:rStyle w:val="fill"/>
        </w:rPr>
        <w:t>Образовательная деятельность в детском саду организована в соответствии с</w:t>
      </w:r>
    </w:p>
    <w:p w:rsidR="003D3C0A" w:rsidRPr="001B3B6B" w:rsidRDefault="00CD23E4" w:rsidP="003D3C0A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8" w:anchor="/document/99/902389617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29.12.2012 № 273-ФЗ</w:t>
        </w:r>
      </w:hyperlink>
      <w:r w:rsidR="003D3C0A" w:rsidRPr="001F705F">
        <w:rPr>
          <w:rStyle w:val="fill"/>
          <w:rFonts w:ascii="Times New Roman" w:hAnsi="Times New Roman" w:cs="Times New Roman"/>
          <w:sz w:val="24"/>
          <w:szCs w:val="24"/>
        </w:rPr>
        <w:t>«Об образовании в Российской Федерации»,</w:t>
      </w:r>
      <w:hyperlink r:id="rId9" w:anchor="/document/99/499057887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ФГОС дошкольного образования</w:t>
        </w:r>
      </w:hyperlink>
      <w:r w:rsidR="003D3C0A" w:rsidRPr="001F705F">
        <w:rPr>
          <w:rStyle w:val="fill"/>
          <w:rFonts w:ascii="Times New Roman" w:hAnsi="Times New Roman" w:cs="Times New Roman"/>
          <w:sz w:val="24"/>
          <w:szCs w:val="24"/>
        </w:rPr>
        <w:t>,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99/499023522/" w:history="1">
        <w:r w:rsidR="003D3C0A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1F705F"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СП</w:t>
        </w:r>
      </w:hyperlink>
      <w:r w:rsidR="001F705F">
        <w:t xml:space="preserve"> </w:t>
      </w:r>
      <w:r w:rsidR="001F705F" w:rsidRPr="001F705F">
        <w:rPr>
          <w:rFonts w:ascii="Times New Roman" w:hAnsi="Times New Roman" w:cs="Times New Roman"/>
          <w:sz w:val="24"/>
          <w:szCs w:val="24"/>
        </w:rPr>
        <w:t>2.4.3648-20</w:t>
      </w:r>
      <w:r w:rsidR="001F705F">
        <w:rPr>
          <w:rFonts w:ascii="Times New Roman" w:hAnsi="Times New Roman" w:cs="Times New Roman"/>
          <w:sz w:val="24"/>
          <w:szCs w:val="24"/>
        </w:rPr>
        <w:t xml:space="preserve"> 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организациям воспитания и обучения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отдыха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 и 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>оздоровления детей и молодежи</w:t>
      </w:r>
      <w:r w:rsidR="003D3C0A" w:rsidRPr="001B3B6B">
        <w:rPr>
          <w:rStyle w:val="fill"/>
          <w:rFonts w:ascii="Times New Roman" w:hAnsi="Times New Roman" w:cs="Times New Roman"/>
          <w:sz w:val="24"/>
          <w:szCs w:val="24"/>
        </w:rPr>
        <w:t>».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fill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>соответствии с</w:t>
      </w:r>
      <w:r w:rsidR="001F705F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hyperlink r:id="rId11" w:anchor="/document/99/499057887/" w:history="1">
        <w:r w:rsidRPr="001F70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ФГОС дошкольного образования</w:t>
        </w:r>
      </w:hyperlink>
      <w:r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с учетом примерной образовательной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программы дошкольного образования, санитарно-эпидемиологическими правилами и </w:t>
      </w:r>
    </w:p>
    <w:p w:rsidR="003D3C0A" w:rsidRPr="001B3B6B" w:rsidRDefault="003D3C0A" w:rsidP="003D3C0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3B6B">
        <w:rPr>
          <w:rStyle w:val="fill"/>
          <w:rFonts w:ascii="Times New Roman" w:hAnsi="Times New Roman" w:cs="Times New Roman"/>
          <w:sz w:val="24"/>
          <w:szCs w:val="24"/>
        </w:rPr>
        <w:t>нормативами, с учетом недельной нагрузки.</w:t>
      </w:r>
    </w:p>
    <w:p w:rsidR="003D3C0A" w:rsidRPr="001B3B6B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B3B6B">
        <w:rPr>
          <w:rStyle w:val="fill"/>
        </w:rPr>
        <w:t xml:space="preserve">Детский сад посещают </w:t>
      </w:r>
      <w:r w:rsidR="004167B0">
        <w:rPr>
          <w:rStyle w:val="fill"/>
        </w:rPr>
        <w:t>90</w:t>
      </w:r>
      <w:r w:rsidR="00B72B3F">
        <w:rPr>
          <w:rStyle w:val="fill"/>
        </w:rPr>
        <w:t xml:space="preserve"> </w:t>
      </w:r>
      <w:r w:rsidRPr="001B3B6B">
        <w:rPr>
          <w:rStyle w:val="fill"/>
        </w:rPr>
        <w:t>воспитанник</w:t>
      </w:r>
      <w:r w:rsidR="004B51C2">
        <w:rPr>
          <w:rStyle w:val="fill"/>
        </w:rPr>
        <w:t>ов</w:t>
      </w:r>
      <w:r w:rsidRPr="001B3B6B">
        <w:rPr>
          <w:rStyle w:val="fill"/>
        </w:rPr>
        <w:t xml:space="preserve"> в возрасте от 1,5 до 7 лет.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167B0">
        <w:rPr>
          <w:rStyle w:val="fill"/>
        </w:rPr>
        <w:t xml:space="preserve"> В детском саду сформировано </w:t>
      </w:r>
      <w:r w:rsidR="004167B0" w:rsidRPr="004167B0">
        <w:rPr>
          <w:rStyle w:val="fill"/>
        </w:rPr>
        <w:t>4</w:t>
      </w:r>
      <w:r w:rsidRPr="004167B0">
        <w:rPr>
          <w:rStyle w:val="fill"/>
        </w:rPr>
        <w:t xml:space="preserve"> групп</w:t>
      </w:r>
      <w:r w:rsidR="004167B0" w:rsidRPr="004167B0">
        <w:rPr>
          <w:rStyle w:val="fill"/>
        </w:rPr>
        <w:t>ы</w:t>
      </w:r>
      <w:r w:rsidRPr="004167B0">
        <w:rPr>
          <w:rStyle w:val="fill"/>
        </w:rPr>
        <w:t xml:space="preserve"> общеразвивающей направленности</w:t>
      </w:r>
      <w:r w:rsidR="004167B0" w:rsidRPr="004167B0">
        <w:rPr>
          <w:rStyle w:val="fill"/>
        </w:rPr>
        <w:t>,1(средняя) группа комбинированной направленности</w:t>
      </w:r>
      <w:r w:rsidRPr="004167B0">
        <w:rPr>
          <w:rStyle w:val="fill"/>
        </w:rPr>
        <w:t>. Из них: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>- I младшая группа 2 – 3 лет –</w:t>
      </w:r>
      <w:r w:rsidR="008757B7" w:rsidRPr="004167B0">
        <w:rPr>
          <w:rStyle w:val="fill"/>
        </w:rPr>
        <w:t>1</w:t>
      </w:r>
      <w:r w:rsidR="004167B0" w:rsidRPr="004167B0">
        <w:rPr>
          <w:rStyle w:val="fill"/>
        </w:rPr>
        <w:t>1</w:t>
      </w:r>
      <w:r w:rsidR="008757B7" w:rsidRPr="004167B0">
        <w:rPr>
          <w:rStyle w:val="fill"/>
        </w:rPr>
        <w:t>детей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 xml:space="preserve">- II младшая группа 3 – 4 лет – </w:t>
      </w:r>
      <w:r w:rsidR="004167B0" w:rsidRPr="004167B0">
        <w:rPr>
          <w:rStyle w:val="fill"/>
        </w:rPr>
        <w:t>15</w:t>
      </w:r>
      <w:r w:rsidRPr="004167B0">
        <w:rPr>
          <w:rStyle w:val="fill"/>
        </w:rPr>
        <w:t xml:space="preserve"> </w:t>
      </w:r>
      <w:r w:rsidR="008757B7" w:rsidRPr="004167B0">
        <w:rPr>
          <w:rStyle w:val="fill"/>
        </w:rPr>
        <w:t>детей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 xml:space="preserve">- Средняя группа 4-5 лет – </w:t>
      </w:r>
      <w:r w:rsidR="008757B7" w:rsidRPr="004167B0">
        <w:rPr>
          <w:rStyle w:val="fill"/>
        </w:rPr>
        <w:t>19</w:t>
      </w:r>
      <w:r w:rsidRPr="004167B0">
        <w:rPr>
          <w:rStyle w:val="fill"/>
        </w:rPr>
        <w:t xml:space="preserve"> человек</w:t>
      </w:r>
    </w:p>
    <w:p w:rsidR="003D3C0A" w:rsidRPr="004167B0" w:rsidRDefault="003D3C0A" w:rsidP="003D3C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 xml:space="preserve">- Старшая группа 5 – 6 лет – </w:t>
      </w:r>
      <w:r w:rsidR="006574EF" w:rsidRPr="004167B0">
        <w:rPr>
          <w:rStyle w:val="fill"/>
        </w:rPr>
        <w:t>2</w:t>
      </w:r>
      <w:r w:rsidR="004167B0" w:rsidRPr="004167B0">
        <w:rPr>
          <w:rStyle w:val="fill"/>
        </w:rPr>
        <w:t>0</w:t>
      </w:r>
      <w:r w:rsidR="006574EF" w:rsidRPr="004167B0">
        <w:rPr>
          <w:rStyle w:val="fill"/>
        </w:rPr>
        <w:t xml:space="preserve"> </w:t>
      </w:r>
      <w:r w:rsidRPr="004167B0">
        <w:rPr>
          <w:rStyle w:val="fill"/>
        </w:rPr>
        <w:t>человек</w:t>
      </w:r>
    </w:p>
    <w:p w:rsidR="00B13B87" w:rsidRPr="004167B0" w:rsidRDefault="003D3C0A" w:rsidP="004266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4167B0">
        <w:rPr>
          <w:rStyle w:val="fill"/>
        </w:rPr>
        <w:t>- Подготовительная к школе группа 6 -7 лет - 2</w:t>
      </w:r>
      <w:r w:rsidR="004167B0" w:rsidRPr="004167B0">
        <w:rPr>
          <w:rStyle w:val="fill"/>
        </w:rPr>
        <w:t>5</w:t>
      </w:r>
      <w:r w:rsidRPr="004167B0">
        <w:rPr>
          <w:rStyle w:val="fill"/>
        </w:rPr>
        <w:t xml:space="preserve"> ребенка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/>
        </w:rPr>
      </w:pPr>
      <w:r w:rsidRPr="001B3B6B">
        <w:rPr>
          <w:rStyle w:val="fill"/>
          <w:b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B3B6B">
        <w:rPr>
          <w:rStyle w:val="fill"/>
        </w:rPr>
        <w:t>− диагностические занятия (по каждому разделу программы);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B3B6B">
        <w:rPr>
          <w:rStyle w:val="fill"/>
        </w:rPr>
        <w:t>− диагностические срезы;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B3B6B">
        <w:rPr>
          <w:rStyle w:val="fill"/>
        </w:rPr>
        <w:t>− наблюдения, итоговые занятия.</w:t>
      </w: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B3B6B">
        <w:rPr>
          <w:rStyle w:val="fill"/>
        </w:rPr>
        <w:t>Разработаны диагностические карты освоения основной образовательной программы дошкольного образования образовательного учреждения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50D73" w:rsidRPr="00150D73" w:rsidRDefault="00150D73" w:rsidP="00150D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 xml:space="preserve">Выпускники детского сада обладают необходимым для успешного обучения в школе объемом знаний, владеют учебными навыками и умениями, что подтверждает мониторинг интегративных качеств. </w:t>
      </w:r>
    </w:p>
    <w:p w:rsidR="00150D73" w:rsidRPr="00150D73" w:rsidRDefault="00150D73" w:rsidP="00150D73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Мониторинг интегративных  качеств</w:t>
      </w:r>
    </w:p>
    <w:p w:rsidR="00150D73" w:rsidRPr="00150D73" w:rsidRDefault="00150D73" w:rsidP="00150D7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0D73" w:rsidRPr="00150D73" w:rsidRDefault="00150D73" w:rsidP="00150D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-  интегративные качества сформированы полностью.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- интегративные качества сформированы не в полном объеме</w:t>
      </w:r>
    </w:p>
    <w:p w:rsidR="00150D73" w:rsidRPr="00150D73" w:rsidRDefault="007F3691" w:rsidP="00150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 w:rsidR="00150D73" w:rsidRPr="00150D73">
        <w:rPr>
          <w:rFonts w:ascii="Times New Roman" w:hAnsi="Times New Roman" w:cs="Times New Roman"/>
          <w:sz w:val="24"/>
          <w:szCs w:val="24"/>
        </w:rPr>
        <w:t xml:space="preserve">  - интегральные качества не сформированы</w:t>
      </w:r>
    </w:p>
    <w:p w:rsidR="00150D73" w:rsidRPr="00150D73" w:rsidRDefault="00150D73" w:rsidP="00150D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D73">
        <w:rPr>
          <w:rFonts w:ascii="Times New Roman" w:hAnsi="Times New Roman" w:cs="Times New Roman"/>
          <w:b/>
          <w:i/>
          <w:sz w:val="24"/>
          <w:szCs w:val="24"/>
        </w:rPr>
        <w:t>Методы проведения мониторинга: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контрольные занятия по образовательным областям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наблюдения в повседневной и игровой  деятельностях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беседы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опрос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диагностические срезы  на основе дидактических и речевых игр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>анализ результатов  продуктивной деятельности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lastRenderedPageBreak/>
        <w:t>анкетирование родителей</w:t>
      </w:r>
    </w:p>
    <w:p w:rsidR="00150D73" w:rsidRPr="00150D73" w:rsidRDefault="00150D73" w:rsidP="001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Fonts w:ascii="Times New Roman" w:hAnsi="Times New Roman" w:cs="Times New Roman"/>
          <w:sz w:val="24"/>
          <w:szCs w:val="24"/>
        </w:rPr>
        <w:t xml:space="preserve">Тест Керна – </w:t>
      </w:r>
      <w:proofErr w:type="spellStart"/>
      <w:r w:rsidRPr="00150D73">
        <w:rPr>
          <w:rFonts w:ascii="Times New Roman" w:hAnsi="Times New Roman" w:cs="Times New Roman"/>
          <w:sz w:val="24"/>
          <w:szCs w:val="24"/>
        </w:rPr>
        <w:t>Йерасека</w:t>
      </w:r>
      <w:proofErr w:type="spellEnd"/>
    </w:p>
    <w:p w:rsidR="00150D73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  <w:r w:rsidR="00150D73" w:rsidRPr="004167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1.Физическое развитие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уровень-0 %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уровень-57%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уровень-43%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2.Социально-коммуникативное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52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48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3.Художественно-эстетическое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41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59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4.Познавательное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56</w:t>
      </w:r>
      <w:r w:rsidRPr="004167B0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44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7F3691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7B0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132632" w:rsidRPr="004167B0">
        <w:rPr>
          <w:rFonts w:ascii="Times New Roman" w:hAnsi="Times New Roman" w:cs="Times New Roman"/>
          <w:b/>
          <w:i/>
          <w:sz w:val="24"/>
          <w:szCs w:val="24"/>
        </w:rPr>
        <w:t>Речевое развитие: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Низкий уровень-0%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Средний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63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32632" w:rsidRPr="004167B0" w:rsidRDefault="00132632" w:rsidP="00150D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7B0">
        <w:rPr>
          <w:rFonts w:ascii="Times New Roman" w:hAnsi="Times New Roman" w:cs="Times New Roman"/>
          <w:i/>
          <w:sz w:val="24"/>
          <w:szCs w:val="24"/>
        </w:rPr>
        <w:t>Высокий уровень-</w:t>
      </w:r>
      <w:r w:rsidR="004167B0" w:rsidRPr="004167B0">
        <w:rPr>
          <w:rFonts w:ascii="Times New Roman" w:hAnsi="Times New Roman" w:cs="Times New Roman"/>
          <w:i/>
          <w:sz w:val="24"/>
          <w:szCs w:val="24"/>
        </w:rPr>
        <w:t>4</w:t>
      </w:r>
      <w:r w:rsidRPr="004167B0">
        <w:rPr>
          <w:rFonts w:ascii="Times New Roman" w:hAnsi="Times New Roman" w:cs="Times New Roman"/>
          <w:i/>
          <w:sz w:val="24"/>
          <w:szCs w:val="24"/>
        </w:rPr>
        <w:t>%</w:t>
      </w:r>
    </w:p>
    <w:p w:rsidR="00150D73" w:rsidRPr="004167B0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B0">
        <w:rPr>
          <w:rFonts w:ascii="Times New Roman" w:hAnsi="Times New Roman" w:cs="Times New Roman"/>
          <w:b/>
          <w:sz w:val="24"/>
          <w:szCs w:val="24"/>
        </w:rPr>
        <w:t xml:space="preserve">По результатам готовности к </w:t>
      </w:r>
      <w:r w:rsidR="00B72B3F" w:rsidRPr="004167B0">
        <w:rPr>
          <w:rFonts w:ascii="Times New Roman" w:hAnsi="Times New Roman" w:cs="Times New Roman"/>
          <w:b/>
          <w:sz w:val="24"/>
          <w:szCs w:val="24"/>
        </w:rPr>
        <w:t xml:space="preserve">обучению в школе по тесту Керна </w:t>
      </w:r>
      <w:proofErr w:type="spellStart"/>
      <w:r w:rsidRPr="004167B0">
        <w:rPr>
          <w:rFonts w:ascii="Times New Roman" w:hAnsi="Times New Roman" w:cs="Times New Roman"/>
          <w:b/>
          <w:sz w:val="24"/>
          <w:szCs w:val="24"/>
        </w:rPr>
        <w:t>Йерасека</w:t>
      </w:r>
      <w:proofErr w:type="spellEnd"/>
      <w:r w:rsidRPr="004167B0">
        <w:rPr>
          <w:rFonts w:ascii="Times New Roman" w:hAnsi="Times New Roman" w:cs="Times New Roman"/>
          <w:b/>
          <w:sz w:val="24"/>
          <w:szCs w:val="24"/>
        </w:rPr>
        <w:t>:</w:t>
      </w:r>
    </w:p>
    <w:p w:rsidR="00150D73" w:rsidRPr="004167B0" w:rsidRDefault="0042660A" w:rsidP="00426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0D73" w:rsidRPr="004167B0">
        <w:rPr>
          <w:rFonts w:ascii="Times New Roman" w:hAnsi="Times New Roman" w:cs="Times New Roman"/>
          <w:sz w:val="24"/>
          <w:szCs w:val="24"/>
        </w:rPr>
        <w:t xml:space="preserve">Высокий уровень школьной зрелости – </w:t>
      </w:r>
      <w:r w:rsidR="004167B0" w:rsidRPr="004167B0">
        <w:rPr>
          <w:rFonts w:ascii="Times New Roman" w:hAnsi="Times New Roman" w:cs="Times New Roman"/>
          <w:sz w:val="24"/>
          <w:szCs w:val="24"/>
        </w:rPr>
        <w:t>78</w:t>
      </w:r>
      <w:r w:rsidR="00150D73" w:rsidRPr="004167B0">
        <w:rPr>
          <w:rFonts w:ascii="Times New Roman" w:hAnsi="Times New Roman" w:cs="Times New Roman"/>
          <w:sz w:val="24"/>
          <w:szCs w:val="24"/>
        </w:rPr>
        <w:t xml:space="preserve">, </w:t>
      </w:r>
      <w:r w:rsidR="007463B0" w:rsidRPr="004167B0">
        <w:rPr>
          <w:rFonts w:ascii="Times New Roman" w:hAnsi="Times New Roman" w:cs="Times New Roman"/>
          <w:sz w:val="24"/>
          <w:szCs w:val="24"/>
        </w:rPr>
        <w:t>0</w:t>
      </w:r>
      <w:r w:rsidR="00150D73" w:rsidRPr="004167B0">
        <w:rPr>
          <w:rFonts w:ascii="Times New Roman" w:hAnsi="Times New Roman" w:cs="Times New Roman"/>
          <w:sz w:val="24"/>
          <w:szCs w:val="24"/>
        </w:rPr>
        <w:t>% детей (</w:t>
      </w:r>
      <w:r w:rsidR="004167B0" w:rsidRPr="004167B0">
        <w:rPr>
          <w:rFonts w:ascii="Times New Roman" w:hAnsi="Times New Roman" w:cs="Times New Roman"/>
          <w:sz w:val="24"/>
          <w:szCs w:val="24"/>
        </w:rPr>
        <w:t xml:space="preserve">21 </w:t>
      </w:r>
      <w:r w:rsidR="00150D73"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150D73" w:rsidRPr="004167B0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sz w:val="24"/>
          <w:szCs w:val="24"/>
        </w:rPr>
        <w:t xml:space="preserve">Средний уровень школьной зрелости – </w:t>
      </w:r>
      <w:r w:rsidR="004167B0" w:rsidRPr="004167B0">
        <w:rPr>
          <w:rFonts w:ascii="Times New Roman" w:hAnsi="Times New Roman" w:cs="Times New Roman"/>
          <w:sz w:val="24"/>
          <w:szCs w:val="24"/>
        </w:rPr>
        <w:t>22</w:t>
      </w:r>
      <w:r w:rsidRPr="004167B0">
        <w:rPr>
          <w:rFonts w:ascii="Times New Roman" w:hAnsi="Times New Roman" w:cs="Times New Roman"/>
          <w:sz w:val="24"/>
          <w:szCs w:val="24"/>
        </w:rPr>
        <w:t xml:space="preserve">, </w:t>
      </w:r>
      <w:r w:rsidR="007463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4167B0" w:rsidRPr="004167B0">
        <w:rPr>
          <w:rFonts w:ascii="Times New Roman" w:hAnsi="Times New Roman" w:cs="Times New Roman"/>
          <w:sz w:val="24"/>
          <w:szCs w:val="24"/>
        </w:rPr>
        <w:t>(</w:t>
      </w:r>
      <w:r w:rsidRPr="004167B0">
        <w:rPr>
          <w:rFonts w:ascii="Times New Roman" w:hAnsi="Times New Roman" w:cs="Times New Roman"/>
          <w:sz w:val="24"/>
          <w:szCs w:val="24"/>
        </w:rPr>
        <w:t xml:space="preserve"> </w:t>
      </w:r>
      <w:r w:rsidR="004167B0" w:rsidRPr="004167B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167B0" w:rsidRPr="004167B0">
        <w:rPr>
          <w:rFonts w:ascii="Times New Roman" w:hAnsi="Times New Roman" w:cs="Times New Roman"/>
          <w:sz w:val="24"/>
          <w:szCs w:val="24"/>
        </w:rPr>
        <w:t xml:space="preserve"> </w:t>
      </w:r>
      <w:r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9373A2" w:rsidRPr="004167B0" w:rsidRDefault="009373A2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7B0">
        <w:rPr>
          <w:rFonts w:ascii="Times New Roman" w:hAnsi="Times New Roman" w:cs="Times New Roman"/>
          <w:sz w:val="24"/>
          <w:szCs w:val="24"/>
        </w:rPr>
        <w:t xml:space="preserve">Низкий уровень школьной зрелости – </w:t>
      </w:r>
      <w:r w:rsidR="004167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 xml:space="preserve"> % (</w:t>
      </w:r>
      <w:r w:rsidR="004167B0" w:rsidRPr="004167B0">
        <w:rPr>
          <w:rFonts w:ascii="Times New Roman" w:hAnsi="Times New Roman" w:cs="Times New Roman"/>
          <w:sz w:val="24"/>
          <w:szCs w:val="24"/>
        </w:rPr>
        <w:t>0</w:t>
      </w:r>
      <w:r w:rsidRPr="004167B0">
        <w:rPr>
          <w:rFonts w:ascii="Times New Roman" w:hAnsi="Times New Roman" w:cs="Times New Roman"/>
          <w:sz w:val="24"/>
          <w:szCs w:val="24"/>
        </w:rPr>
        <w:t>человек)</w:t>
      </w:r>
    </w:p>
    <w:p w:rsidR="00150D73" w:rsidRPr="009373A2" w:rsidRDefault="00150D73" w:rsidP="00150D7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3A2">
        <w:rPr>
          <w:rFonts w:ascii="Times New Roman" w:hAnsi="Times New Roman" w:cs="Times New Roman"/>
          <w:sz w:val="24"/>
          <w:szCs w:val="24"/>
        </w:rPr>
        <w:t xml:space="preserve">    На основе полученных данных удалось сделать вывод о том, что все выпускники подготовлены и адаптированы к школьному обучению по разным направлениям программы.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50D73">
        <w:rPr>
          <w:b/>
          <w:bCs/>
        </w:rPr>
        <w:t xml:space="preserve">Воспитательная </w:t>
      </w:r>
      <w:r w:rsidRPr="00150D73">
        <w:rPr>
          <w:rStyle w:val="sfwc"/>
          <w:b/>
          <w:bCs/>
        </w:rPr>
        <w:t>работа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50D73">
        <w:rPr>
          <w:rStyle w:val="fill"/>
        </w:rPr>
        <w:t>Чтобы выбрать стратегию воспитательной работы, в 20</w:t>
      </w:r>
      <w:r w:rsidR="00653DC7">
        <w:rPr>
          <w:rStyle w:val="fill"/>
        </w:rPr>
        <w:t>2</w:t>
      </w:r>
      <w:r w:rsidR="004167B0">
        <w:rPr>
          <w:rStyle w:val="fill"/>
        </w:rPr>
        <w:t>2</w:t>
      </w:r>
      <w:r w:rsidRPr="00150D73">
        <w:rPr>
          <w:rStyle w:val="fill"/>
        </w:rPr>
        <w:t xml:space="preserve"> году проводился анализ состава семей воспитанников.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410"/>
      </w:tblGrid>
      <w:tr w:rsidR="00150D73" w:rsidRPr="00C109E9" w:rsidTr="00211C65">
        <w:tc>
          <w:tcPr>
            <w:tcW w:w="9464" w:type="dxa"/>
            <w:gridSpan w:val="3"/>
            <w:shd w:val="clear" w:color="auto" w:fill="auto"/>
          </w:tcPr>
          <w:p w:rsidR="00150D73" w:rsidRPr="00677D67" w:rsidRDefault="00150D73" w:rsidP="00211C65">
            <w:pPr>
              <w:jc w:val="center"/>
              <w:rPr>
                <w:rStyle w:val="fill"/>
                <w:rFonts w:ascii="Times New Roman" w:hAnsi="Times New Roman" w:cs="Times New Roman"/>
                <w:b/>
                <w:sz w:val="24"/>
                <w:szCs w:val="24"/>
              </w:rPr>
            </w:pPr>
            <w:r w:rsidRPr="00677D67">
              <w:rPr>
                <w:rStyle w:val="fill"/>
                <w:rFonts w:ascii="Times New Roman" w:hAnsi="Times New Roman" w:cs="Times New Roman"/>
                <w:b/>
                <w:sz w:val="24"/>
                <w:szCs w:val="24"/>
              </w:rPr>
              <w:t>Характеристика семей по составу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C30C5B">
              <w:rPr>
                <w:rStyle w:val="fill"/>
              </w:rPr>
              <w:t>Состав семьи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C30C5B">
              <w:rPr>
                <w:rStyle w:val="fill"/>
              </w:rPr>
              <w:t>Количество семей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150D73" w:rsidP="006C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</w:t>
            </w:r>
            <w:r w:rsidR="006C529D"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67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75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19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21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C30C5B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5B">
              <w:rPr>
                <w:rStyle w:val="fill"/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551" w:type="dxa"/>
            <w:shd w:val="clear" w:color="auto" w:fill="auto"/>
          </w:tcPr>
          <w:p w:rsidR="00150D73" w:rsidRPr="00C30C5B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</w:t>
            </w:r>
          </w:p>
        </w:tc>
        <w:tc>
          <w:tcPr>
            <w:tcW w:w="2410" w:type="dxa"/>
            <w:shd w:val="clear" w:color="auto" w:fill="auto"/>
          </w:tcPr>
          <w:p w:rsidR="00150D73" w:rsidRPr="00C30C5B" w:rsidRDefault="00312EF7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C30C5B">
              <w:t>2</w:t>
            </w:r>
            <w:r w:rsidR="00150D73" w:rsidRPr="00C30C5B">
              <w:t>%</w:t>
            </w:r>
          </w:p>
        </w:tc>
      </w:tr>
      <w:tr w:rsidR="00150D73" w:rsidRPr="00C109E9" w:rsidTr="00211C65">
        <w:tc>
          <w:tcPr>
            <w:tcW w:w="9464" w:type="dxa"/>
            <w:gridSpan w:val="3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fill"/>
                <w:b/>
                <w:color w:val="000000" w:themeColor="text1"/>
              </w:rPr>
            </w:pPr>
          </w:p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5241F">
              <w:rPr>
                <w:rStyle w:val="fill"/>
                <w:b/>
                <w:color w:val="000000" w:themeColor="text1"/>
              </w:rPr>
              <w:t>Характеристика семей по количеству детей</w:t>
            </w:r>
          </w:p>
        </w:tc>
      </w:tr>
      <w:tr w:rsidR="00150D73" w:rsidRPr="00C109E9" w:rsidTr="006C529D">
        <w:trPr>
          <w:trHeight w:val="885"/>
        </w:trPr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rStyle w:val="fill"/>
                <w:color w:val="000000" w:themeColor="text1"/>
              </w:rPr>
              <w:lastRenderedPageBreak/>
              <w:t>Количество детей в семье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150D73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rStyle w:val="fill"/>
                <w:color w:val="000000" w:themeColor="text1"/>
              </w:rPr>
              <w:t>Количество семей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от общего количества семей</w:t>
            </w:r>
            <w:r w:rsidR="00C30C5B"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C30C5B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5E627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27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312EF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41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  <w:tr w:rsidR="00150D73" w:rsidRPr="00C109E9" w:rsidTr="00211C65">
        <w:tc>
          <w:tcPr>
            <w:tcW w:w="4503" w:type="dxa"/>
            <w:shd w:val="clear" w:color="auto" w:fill="auto"/>
          </w:tcPr>
          <w:p w:rsidR="00150D73" w:rsidRPr="0085241F" w:rsidRDefault="00150D73" w:rsidP="00211C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41F">
              <w:rPr>
                <w:rStyle w:val="fi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2551" w:type="dxa"/>
            <w:shd w:val="clear" w:color="auto" w:fill="auto"/>
          </w:tcPr>
          <w:p w:rsidR="00150D73" w:rsidRPr="0085241F" w:rsidRDefault="00C30C5B" w:rsidP="00211C6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50D73" w:rsidRPr="0085241F" w:rsidRDefault="0085241F" w:rsidP="00A039E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85241F">
              <w:rPr>
                <w:color w:val="000000" w:themeColor="text1"/>
              </w:rPr>
              <w:t>32</w:t>
            </w:r>
            <w:r w:rsidR="00150D73" w:rsidRPr="0085241F">
              <w:rPr>
                <w:color w:val="000000" w:themeColor="text1"/>
              </w:rPr>
              <w:t>%</w:t>
            </w:r>
          </w:p>
        </w:tc>
      </w:tr>
    </w:tbl>
    <w:p w:rsidR="00150D73" w:rsidRPr="00A039EA" w:rsidRDefault="00150D73" w:rsidP="00150D73">
      <w:pPr>
        <w:rPr>
          <w:rFonts w:ascii="Times New Roman" w:hAnsi="Times New Roman" w:cs="Times New Roman"/>
          <w:vanish/>
          <w:sz w:val="24"/>
          <w:szCs w:val="24"/>
        </w:rPr>
      </w:pPr>
    </w:p>
    <w:p w:rsidR="00150D73" w:rsidRPr="00A039EA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813935" w:rsidRPr="002C4F8E" w:rsidRDefault="00150D73" w:rsidP="002C4F8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большое внимание впервые месяцы после зачисления в детский сад</w:t>
      </w:r>
    </w:p>
    <w:p w:rsidR="00813935" w:rsidRDefault="0081393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813935" w:rsidRDefault="0081393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b/>
          <w:bCs/>
        </w:rPr>
        <w:t>Дополнительное образование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  <w:r w:rsidRPr="00150D73">
        <w:rPr>
          <w:rStyle w:val="fill"/>
        </w:rPr>
        <w:t>В 20</w:t>
      </w:r>
      <w:r w:rsidR="002C4F8E">
        <w:rPr>
          <w:rStyle w:val="fill"/>
        </w:rPr>
        <w:t>2</w:t>
      </w:r>
      <w:r w:rsidR="00C109E9">
        <w:rPr>
          <w:rStyle w:val="fill"/>
        </w:rPr>
        <w:t>2</w:t>
      </w:r>
      <w:r w:rsidRPr="00150D73">
        <w:rPr>
          <w:rStyle w:val="fill"/>
        </w:rPr>
        <w:t xml:space="preserve"> году в образовательной организации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rStyle w:val="fill"/>
        </w:rPr>
        <w:t xml:space="preserve"> функционировали следующие кружки: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50D73" w:rsidRPr="00F51134" w:rsidTr="007F3691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73" w:rsidRPr="00F51134" w:rsidRDefault="00150D73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D73" w:rsidRPr="00F51134" w:rsidRDefault="00150D73" w:rsidP="007F3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</w:tr>
      <w:tr w:rsidR="00150D73" w:rsidRPr="00F51134" w:rsidTr="007F3691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73" w:rsidRPr="00F51134" w:rsidRDefault="00BD5214" w:rsidP="00F5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«Математика – это интересно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Реченька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», «Малышок», «Улыбка», «</w:t>
            </w:r>
            <w:proofErr w:type="spellStart"/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1134" w:rsidRPr="00F51134">
              <w:rPr>
                <w:rFonts w:ascii="Times New Roman" w:hAnsi="Times New Roman" w:cs="Times New Roman"/>
                <w:sz w:val="24"/>
                <w:szCs w:val="24"/>
              </w:rPr>
              <w:t>, «Подготовка к школе. Юные математики»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D73" w:rsidRPr="00F51134" w:rsidRDefault="00150D73" w:rsidP="007F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7F3691" w:rsidRPr="00F5113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</w:tr>
      <w:tr w:rsidR="00F51134" w:rsidRPr="00F51134" w:rsidTr="00F51134">
        <w:trPr>
          <w:trHeight w:val="599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73" w:rsidRPr="00F51134" w:rsidRDefault="00F51134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«Волшебные пальчики»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0D73" w:rsidRPr="00F51134" w:rsidRDefault="00F51134" w:rsidP="0015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F51134" w:rsidRPr="00F51134" w:rsidTr="00F51134">
        <w:trPr>
          <w:trHeight w:val="80"/>
        </w:trPr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D73" w:rsidRPr="00F51134" w:rsidRDefault="00F51134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50D73" w:rsidRPr="00F51134" w:rsidRDefault="00F51134" w:rsidP="00F5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F51134" w:rsidRPr="00F51134" w:rsidTr="007F3691">
        <w:trPr>
          <w:trHeight w:val="8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134" w:rsidRPr="00F51134" w:rsidRDefault="00F51134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34" w:rsidRPr="00F51134" w:rsidRDefault="00F51134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В дополнительном образовании задействовано </w:t>
      </w:r>
      <w:r w:rsidR="005E627C" w:rsidRPr="007F3691">
        <w:rPr>
          <w:rStyle w:val="fill"/>
        </w:rPr>
        <w:t>8</w:t>
      </w:r>
      <w:r w:rsidR="007F3691" w:rsidRPr="007F3691">
        <w:rPr>
          <w:rStyle w:val="fill"/>
        </w:rPr>
        <w:t>1</w:t>
      </w:r>
      <w:r w:rsidRPr="007F3691">
        <w:rPr>
          <w:rStyle w:val="fill"/>
        </w:rPr>
        <w:t xml:space="preserve"> %</w:t>
      </w:r>
      <w:r w:rsidRPr="008E0C74">
        <w:rPr>
          <w:rStyle w:val="fill"/>
        </w:rPr>
        <w:t xml:space="preserve"> </w:t>
      </w:r>
      <w:r w:rsidRPr="00150D73">
        <w:rPr>
          <w:rStyle w:val="fill"/>
        </w:rPr>
        <w:t>воспитанников детского сада.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150D73">
        <w:rPr>
          <w:b/>
          <w:bCs/>
        </w:rPr>
        <w:t>IV. Оценка функционирования внутренней системы оценки качества образования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150D73">
        <w:rPr>
          <w:rStyle w:val="fill"/>
        </w:rPr>
        <w:t>В образовательной организации утверждено</w:t>
      </w:r>
      <w:r w:rsidR="002C4F8E">
        <w:rPr>
          <w:rStyle w:val="fill"/>
        </w:rPr>
        <w:t xml:space="preserve"> </w:t>
      </w:r>
      <w:hyperlink r:id="rId12" w:anchor="/document/118/49757/" w:history="1">
        <w:r w:rsidRPr="0042660A">
          <w:rPr>
            <w:rStyle w:val="a6"/>
            <w:b/>
            <w:bCs/>
            <w:i/>
            <w:iCs/>
            <w:color w:val="auto"/>
            <w:u w:val="none"/>
          </w:rPr>
          <w:t>положение о системе внутреннего мониторинга</w:t>
        </w:r>
      </w:hyperlink>
      <w:r w:rsidRPr="00150D73">
        <w:rPr>
          <w:rStyle w:val="fill"/>
        </w:rPr>
        <w:t>. Мониторинг качества образовательной деятельности в 20</w:t>
      </w:r>
      <w:r w:rsidR="002C4F8E">
        <w:rPr>
          <w:rStyle w:val="fill"/>
        </w:rPr>
        <w:t>2</w:t>
      </w:r>
      <w:r w:rsidR="00C109E9">
        <w:rPr>
          <w:rStyle w:val="fill"/>
        </w:rPr>
        <w:t>2</w:t>
      </w:r>
      <w:r w:rsidRPr="00BD5214">
        <w:rPr>
          <w:rStyle w:val="fill"/>
          <w:color w:val="FF0000"/>
        </w:rPr>
        <w:t xml:space="preserve"> </w:t>
      </w:r>
      <w:r w:rsidRPr="00150D73">
        <w:rPr>
          <w:rStyle w:val="fill"/>
        </w:rPr>
        <w:t>году показал хорошую работу педагогического коллектива по всем показателям.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Состояние здоровья и физического развития воспитанников удовлетворительные. </w:t>
      </w:r>
      <w:r w:rsidR="007F3691" w:rsidRPr="007F3691">
        <w:rPr>
          <w:rStyle w:val="fill"/>
        </w:rPr>
        <w:t>8</w:t>
      </w:r>
      <w:r w:rsidR="009A5E94">
        <w:rPr>
          <w:rStyle w:val="fill"/>
        </w:rPr>
        <w:t>8</w:t>
      </w:r>
      <w:r w:rsidRPr="002C4F8E">
        <w:rPr>
          <w:rStyle w:val="fill"/>
          <w:color w:val="FF0000"/>
        </w:rPr>
        <w:t xml:space="preserve"> </w:t>
      </w:r>
      <w:r w:rsidRPr="00150D73">
        <w:rPr>
          <w:rStyle w:val="fill"/>
        </w:rPr>
        <w:t>процент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образовательной организации  успешно участвовали в конкурсах и мероприятиях различного уровня.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>В октябре 20</w:t>
      </w:r>
      <w:r w:rsidR="002C4F8E">
        <w:rPr>
          <w:rStyle w:val="fill"/>
        </w:rPr>
        <w:t>2</w:t>
      </w:r>
      <w:r w:rsidR="00C109E9">
        <w:rPr>
          <w:rStyle w:val="fill"/>
        </w:rPr>
        <w:t>2</w:t>
      </w:r>
      <w:r w:rsidRPr="00150D73">
        <w:rPr>
          <w:rStyle w:val="fill"/>
        </w:rPr>
        <w:t xml:space="preserve"> года проводилось анкетирование 90 родителей, получены следующие результаты: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− доля получателей услуг, положительно оценивающих доброжелательность и вежливость работников организации, – 93 </w:t>
      </w:r>
      <w:r w:rsidR="00211C65">
        <w:rPr>
          <w:rStyle w:val="fill"/>
        </w:rPr>
        <w:t>%</w:t>
      </w:r>
      <w:r w:rsidRPr="00150D73">
        <w:rPr>
          <w:rStyle w:val="fill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>− доля получателей услуг, удовлетворенных компетентностью работников организации, – 82 процента;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lastRenderedPageBreak/>
        <w:t xml:space="preserve">− доля получателей услуг, удовлетворенных материально-техническим обеспечением организации, – 70 </w:t>
      </w:r>
      <w:r w:rsidR="00211C65">
        <w:rPr>
          <w:rStyle w:val="fill"/>
        </w:rPr>
        <w:t>%</w:t>
      </w:r>
      <w:r w:rsidRPr="00150D73">
        <w:rPr>
          <w:rStyle w:val="fill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50D73">
        <w:rPr>
          <w:rStyle w:val="fill"/>
        </w:rPr>
        <w:t xml:space="preserve">− доля получателей услуг, удовлетворенных качеством предоставляемых </w:t>
      </w:r>
    </w:p>
    <w:p w:rsidR="00150D73" w:rsidRPr="00150D73" w:rsidRDefault="00150D73" w:rsidP="00211C6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образовательных услуг, – 90 </w:t>
      </w:r>
      <w:r w:rsidR="00211C65">
        <w:rPr>
          <w:rStyle w:val="fill"/>
          <w:rFonts w:ascii="Times New Roman" w:hAnsi="Times New Roman" w:cs="Times New Roman"/>
          <w:sz w:val="24"/>
          <w:szCs w:val="24"/>
        </w:rPr>
        <w:t>%</w:t>
      </w:r>
      <w:r w:rsidRPr="00150D73">
        <w:rPr>
          <w:rStyle w:val="fill"/>
          <w:rFonts w:ascii="Times New Roman" w:hAnsi="Times New Roman" w:cs="Times New Roman"/>
          <w:sz w:val="24"/>
          <w:szCs w:val="24"/>
        </w:rPr>
        <w:t>;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50D73">
        <w:rPr>
          <w:rStyle w:val="fill"/>
        </w:rPr>
        <w:t xml:space="preserve">− доля получателей услуг, которые готовы рекомендовать организацию родственникам и знакомым, – 92 </w:t>
      </w:r>
      <w:r w:rsidR="00211C65">
        <w:rPr>
          <w:rStyle w:val="fill"/>
        </w:rPr>
        <w:t>%</w:t>
      </w:r>
      <w:r w:rsidRPr="00150D73">
        <w:rPr>
          <w:rStyle w:val="fill"/>
        </w:rPr>
        <w:t>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150D73">
        <w:rPr>
          <w:rStyle w:val="fill"/>
        </w:rPr>
        <w:t>Анкетирование родителей показало высокую степень удовлетворенности качеством предоставляемых услуг.</w:t>
      </w:r>
    </w:p>
    <w:p w:rsidR="00150D73" w:rsidRP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 w:rsidRPr="00150D73">
        <w:rPr>
          <w:bCs/>
        </w:rPr>
        <w:t xml:space="preserve">       В сентябре 20</w:t>
      </w:r>
      <w:r w:rsidR="002C4F8E">
        <w:rPr>
          <w:bCs/>
        </w:rPr>
        <w:t>2</w:t>
      </w:r>
      <w:r w:rsidR="004167B0">
        <w:rPr>
          <w:bCs/>
        </w:rPr>
        <w:t>2</w:t>
      </w:r>
      <w:r w:rsidRPr="00150D73">
        <w:rPr>
          <w:bCs/>
        </w:rPr>
        <w:t xml:space="preserve"> года в образовательной </w:t>
      </w:r>
      <w:proofErr w:type="gramStart"/>
      <w:r w:rsidRPr="00150D73">
        <w:rPr>
          <w:bCs/>
        </w:rPr>
        <w:t>организации  проводился</w:t>
      </w:r>
      <w:proofErr w:type="gramEnd"/>
      <w:r w:rsidRPr="00150D73">
        <w:rPr>
          <w:bCs/>
        </w:rPr>
        <w:t xml:space="preserve"> </w:t>
      </w:r>
      <w:r w:rsidR="00AB40DB">
        <w:rPr>
          <w:bCs/>
        </w:rPr>
        <w:t>«</w:t>
      </w:r>
      <w:r w:rsidRPr="00150D73">
        <w:rPr>
          <w:bCs/>
        </w:rPr>
        <w:t>Мониторинг образовательных организаций, реализующих образовательные программы дошкольного образования</w:t>
      </w:r>
      <w:r w:rsidR="00AB40DB">
        <w:rPr>
          <w:bCs/>
        </w:rPr>
        <w:t>»</w:t>
      </w:r>
      <w:r w:rsidRPr="00150D73">
        <w:rPr>
          <w:bCs/>
        </w:rPr>
        <w:t>. В ДОУ с родителями проводился интернет-опрос, касающийся удовлетворенности качеством предоставляемых образовательных услуг, получением доступной информации от администрации образовательной организации, от воспитателей, через электронные ресурсы и по телефону. 93% родителей оказались удовлетворены работой образовательной организации.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D73">
        <w:rPr>
          <w:b/>
          <w:bCs/>
        </w:rPr>
        <w:t xml:space="preserve">V. Оценка кадрового </w:t>
      </w:r>
      <w:r w:rsidRPr="00150D73">
        <w:rPr>
          <w:rStyle w:val="sfwc"/>
          <w:b/>
          <w:bCs/>
        </w:rPr>
        <w:t>обеспечения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150D73">
        <w:rPr>
          <w:rStyle w:val="fill"/>
        </w:rPr>
        <w:t xml:space="preserve">Образовательная организация укомплектована педагогами на 100 процентов согласно штатному </w:t>
      </w:r>
    </w:p>
    <w:p w:rsidR="00150D73" w:rsidRPr="00813935" w:rsidRDefault="00150D73" w:rsidP="00211C65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расписанию. Всего работают </w:t>
      </w:r>
      <w:r w:rsidR="00AB40DB">
        <w:rPr>
          <w:rStyle w:val="fill"/>
          <w:rFonts w:ascii="Times New Roman" w:hAnsi="Times New Roman" w:cs="Times New Roman"/>
          <w:sz w:val="24"/>
          <w:szCs w:val="24"/>
        </w:rPr>
        <w:t>2</w:t>
      </w:r>
      <w:r w:rsidR="002C4F8E">
        <w:rPr>
          <w:rStyle w:val="fill"/>
          <w:rFonts w:ascii="Times New Roman" w:hAnsi="Times New Roman" w:cs="Times New Roman"/>
          <w:sz w:val="24"/>
          <w:szCs w:val="24"/>
        </w:rPr>
        <w:t>6</w:t>
      </w:r>
      <w:r w:rsidRPr="00150D73">
        <w:rPr>
          <w:rStyle w:val="fill"/>
          <w:rFonts w:ascii="Times New Roman" w:hAnsi="Times New Roman" w:cs="Times New Roman"/>
          <w:sz w:val="24"/>
          <w:szCs w:val="24"/>
        </w:rPr>
        <w:t xml:space="preserve"> человек. Педагогический коллектив образовательной организации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>насчитывает</w:t>
      </w:r>
      <w:r w:rsidR="00AB40DB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>1</w:t>
      </w:r>
      <w:r w:rsidR="002C4F8E">
        <w:rPr>
          <w:rStyle w:val="fill"/>
          <w:rFonts w:ascii="Times New Roman" w:hAnsi="Times New Roman" w:cs="Times New Roman"/>
          <w:sz w:val="24"/>
          <w:szCs w:val="24"/>
        </w:rPr>
        <w:t>2</w:t>
      </w:r>
      <w:r w:rsidR="00B15887" w:rsidRPr="00813935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813935">
        <w:rPr>
          <w:rStyle w:val="fill"/>
          <w:rFonts w:ascii="Times New Roman" w:hAnsi="Times New Roman" w:cs="Times New Roman"/>
          <w:sz w:val="24"/>
          <w:szCs w:val="24"/>
        </w:rPr>
        <w:t xml:space="preserve">человек. Соотношение воспитанников, приходящихся на 1 </w:t>
      </w:r>
    </w:p>
    <w:p w:rsidR="00150D73" w:rsidRPr="00813935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3935">
        <w:rPr>
          <w:rStyle w:val="fill"/>
          <w:rFonts w:ascii="Times New Roman" w:hAnsi="Times New Roman" w:cs="Times New Roman"/>
          <w:sz w:val="24"/>
          <w:szCs w:val="24"/>
        </w:rPr>
        <w:t>взрослого:</w:t>
      </w:r>
    </w:p>
    <w:p w:rsidR="00150D73" w:rsidRPr="00813935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13935">
        <w:rPr>
          <w:rStyle w:val="fill"/>
        </w:rPr>
        <w:t>− воспитанник/педагоги –</w:t>
      </w:r>
      <w:r w:rsidR="00813935" w:rsidRPr="00813935">
        <w:rPr>
          <w:rStyle w:val="fill"/>
        </w:rPr>
        <w:t>1/</w:t>
      </w:r>
      <w:r w:rsidR="002C4F8E">
        <w:rPr>
          <w:rStyle w:val="fill"/>
        </w:rPr>
        <w:t>9</w:t>
      </w:r>
      <w:r w:rsidRPr="00813935">
        <w:rPr>
          <w:rStyle w:val="fill"/>
        </w:rPr>
        <w:t>;</w:t>
      </w:r>
    </w:p>
    <w:p w:rsidR="00150D73" w:rsidRPr="00813935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13935">
        <w:rPr>
          <w:rStyle w:val="fill"/>
        </w:rPr>
        <w:t>− воспитанники/персонал  –</w:t>
      </w:r>
      <w:r w:rsidR="00813935" w:rsidRPr="00B13B87">
        <w:rPr>
          <w:rStyle w:val="fill"/>
        </w:rPr>
        <w:t>1/</w:t>
      </w:r>
      <w:r w:rsidR="002C4F8E">
        <w:rPr>
          <w:rStyle w:val="fill"/>
        </w:rPr>
        <w:t>8</w:t>
      </w:r>
      <w:r w:rsidRPr="00813935">
        <w:rPr>
          <w:rStyle w:val="fill"/>
        </w:rPr>
        <w:t>;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50D73">
        <w:rPr>
          <w:rStyle w:val="fill"/>
        </w:rPr>
        <w:t>За 20</w:t>
      </w:r>
      <w:r w:rsidR="002C4F8E">
        <w:rPr>
          <w:rStyle w:val="fill"/>
        </w:rPr>
        <w:t>2</w:t>
      </w:r>
      <w:r w:rsidR="00C109E9">
        <w:rPr>
          <w:rStyle w:val="fill"/>
        </w:rPr>
        <w:t>2</w:t>
      </w:r>
      <w:r w:rsidRPr="00150D73">
        <w:rPr>
          <w:rStyle w:val="fill"/>
        </w:rPr>
        <w:t xml:space="preserve"> год педагогические работники прошли аттестацию и получили:</w:t>
      </w:r>
    </w:p>
    <w:p w:rsidR="00150D73" w:rsidRPr="00F51134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F51134">
        <w:rPr>
          <w:rStyle w:val="fill"/>
        </w:rPr>
        <w:t xml:space="preserve">− высшую квалификационную категорию – </w:t>
      </w:r>
      <w:r w:rsidR="00F51134" w:rsidRPr="00F51134">
        <w:rPr>
          <w:rStyle w:val="fill"/>
        </w:rPr>
        <w:t>0</w:t>
      </w:r>
      <w:r w:rsidRPr="00F51134">
        <w:rPr>
          <w:rStyle w:val="fill"/>
        </w:rPr>
        <w:t xml:space="preserve"> </w:t>
      </w:r>
      <w:r w:rsidR="00211C65" w:rsidRPr="00F51134">
        <w:rPr>
          <w:rStyle w:val="fill"/>
        </w:rPr>
        <w:t>педагог</w:t>
      </w:r>
      <w:r w:rsidR="00F51134" w:rsidRPr="00F51134">
        <w:rPr>
          <w:rStyle w:val="fill"/>
        </w:rPr>
        <w:t>ов</w:t>
      </w:r>
      <w:r w:rsidRPr="00F51134">
        <w:rPr>
          <w:rStyle w:val="fill"/>
        </w:rPr>
        <w:t>;</w:t>
      </w:r>
    </w:p>
    <w:p w:rsidR="00211C65" w:rsidRPr="00F51134" w:rsidRDefault="00211C65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F51134">
        <w:rPr>
          <w:rStyle w:val="fill"/>
        </w:rPr>
        <w:t xml:space="preserve">- первую квалификационную категорию – </w:t>
      </w:r>
      <w:r w:rsidR="00F51134" w:rsidRPr="00F51134">
        <w:rPr>
          <w:rStyle w:val="fill"/>
        </w:rPr>
        <w:t>2</w:t>
      </w:r>
      <w:r w:rsidRPr="00F51134">
        <w:rPr>
          <w:rStyle w:val="fill"/>
        </w:rPr>
        <w:t xml:space="preserve"> педагога.</w:t>
      </w:r>
    </w:p>
    <w:p w:rsidR="001A49A7" w:rsidRPr="00150D73" w:rsidRDefault="001A49A7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Style w:val="fill"/>
        </w:rPr>
        <w:t>Прошли курсовую переподготовку:</w:t>
      </w:r>
    </w:p>
    <w:p w:rsidR="00150D73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150D73">
        <w:rPr>
          <w:rStyle w:val="fill"/>
        </w:rPr>
        <w:t>Курсы</w:t>
      </w:r>
      <w:r w:rsidR="00AB40DB">
        <w:rPr>
          <w:rStyle w:val="fill"/>
        </w:rPr>
        <w:t xml:space="preserve"> </w:t>
      </w:r>
      <w:hyperlink r:id="rId13" w:anchor="/document/16/4019/" w:history="1">
        <w:r w:rsidRPr="00150D73">
          <w:rPr>
            <w:rStyle w:val="a6"/>
            <w:b/>
            <w:bCs/>
            <w:i/>
            <w:iCs/>
          </w:rPr>
          <w:t>повышения квалификации</w:t>
        </w:r>
      </w:hyperlink>
      <w:r w:rsidR="001A49A7">
        <w:t xml:space="preserve"> </w:t>
      </w:r>
      <w:r w:rsidR="001A49A7">
        <w:rPr>
          <w:rStyle w:val="fill"/>
        </w:rPr>
        <w:t xml:space="preserve">- </w:t>
      </w:r>
      <w:r w:rsidRPr="00150D73">
        <w:rPr>
          <w:rStyle w:val="fill"/>
        </w:rPr>
        <w:t xml:space="preserve">прошли </w:t>
      </w:r>
      <w:r w:rsidR="00677498">
        <w:rPr>
          <w:rStyle w:val="fill"/>
        </w:rPr>
        <w:t>5</w:t>
      </w:r>
      <w:r w:rsidRPr="00150D73">
        <w:rPr>
          <w:rStyle w:val="fill"/>
        </w:rPr>
        <w:t xml:space="preserve"> работник</w:t>
      </w:r>
      <w:r w:rsidR="00677498">
        <w:rPr>
          <w:rStyle w:val="fill"/>
        </w:rPr>
        <w:t>ов</w:t>
      </w:r>
      <w:r w:rsidR="001A49A7">
        <w:rPr>
          <w:rStyle w:val="fill"/>
        </w:rPr>
        <w:t xml:space="preserve"> образовательной организации;</w:t>
      </w:r>
    </w:p>
    <w:p w:rsidR="001A49A7" w:rsidRDefault="001A49A7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 xml:space="preserve">«Оказание первой медицинской помощи» - </w:t>
      </w:r>
      <w:r w:rsidR="00677498">
        <w:rPr>
          <w:rStyle w:val="fill"/>
        </w:rPr>
        <w:t>13</w:t>
      </w:r>
      <w:r w:rsidR="00F7397C">
        <w:rPr>
          <w:rStyle w:val="fill"/>
        </w:rPr>
        <w:t xml:space="preserve"> </w:t>
      </w:r>
      <w:r>
        <w:rPr>
          <w:rStyle w:val="fill"/>
        </w:rPr>
        <w:t>человек;</w:t>
      </w:r>
    </w:p>
    <w:p w:rsidR="001A49A7" w:rsidRDefault="001A49A7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 xml:space="preserve">«Содержание и методики деятельности педагога дополнительного образования» - </w:t>
      </w:r>
      <w:r w:rsidR="001E14A0">
        <w:rPr>
          <w:rStyle w:val="fill"/>
        </w:rPr>
        <w:t>1</w:t>
      </w:r>
      <w:r>
        <w:rPr>
          <w:rStyle w:val="fill"/>
        </w:rPr>
        <w:t xml:space="preserve"> человек;</w:t>
      </w:r>
    </w:p>
    <w:p w:rsidR="00677498" w:rsidRDefault="00677498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>
        <w:rPr>
          <w:rStyle w:val="fill"/>
        </w:rPr>
        <w:t>«Организация образовательной деятельности для детей дошкольного возраста с ОВЗ в условиях реализации ФГОС ДО» - 4 человека.</w:t>
      </w: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150D73" w:rsidRPr="00150D73" w:rsidRDefault="00150D73" w:rsidP="00150D73">
      <w:pPr>
        <w:pStyle w:val="HTML"/>
        <w:shd w:val="clear" w:color="auto" w:fill="FFFFFF"/>
        <w:jc w:val="center"/>
        <w:rPr>
          <w:rStyle w:val="fill"/>
          <w:rFonts w:ascii="Times New Roman" w:hAnsi="Times New Roman" w:cs="Times New Roman"/>
          <w:sz w:val="24"/>
          <w:szCs w:val="24"/>
        </w:rPr>
      </w:pPr>
      <w:r w:rsidRPr="00150D73">
        <w:rPr>
          <w:rStyle w:val="fill"/>
          <w:rFonts w:ascii="Times New Roman" w:hAnsi="Times New Roman" w:cs="Times New Roman"/>
          <w:sz w:val="24"/>
          <w:szCs w:val="24"/>
        </w:rPr>
        <w:t>Характеристика кадрового состава образовательной организации</w:t>
      </w:r>
    </w:p>
    <w:p w:rsidR="00150D73" w:rsidRPr="00150D73" w:rsidRDefault="00150D73" w:rsidP="00150D73">
      <w:pPr>
        <w:pStyle w:val="HTML"/>
        <w:shd w:val="clear" w:color="auto" w:fill="FFFFFF"/>
        <w:rPr>
          <w:rStyle w:val="fill"/>
          <w:rFonts w:ascii="Times New Roman" w:hAnsi="Times New Roman" w:cs="Times New Roman"/>
          <w:sz w:val="24"/>
          <w:szCs w:val="24"/>
        </w:rPr>
      </w:pP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 работы: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3 лет – 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От 3 до 5 лет –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человек (8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5 до 10 лет – 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 до 15 лет – 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gramStart"/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 до 20 лет- 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A49A7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(</w:t>
      </w:r>
      <w:r w:rsidR="00F7397C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150D73" w:rsidRPr="0070492F" w:rsidRDefault="00150D73" w:rsidP="00150D73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 </w:t>
      </w:r>
      <w:r w:rsidR="001A49A7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более 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25 лет – 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492F"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70492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813935" w:rsidRPr="00C109E9" w:rsidRDefault="00150D73" w:rsidP="00150D73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 w:after="0" w:afterAutospacing="0"/>
        <w:rPr>
          <w:b/>
          <w:color w:val="FF0000"/>
        </w:rPr>
      </w:pPr>
      <w:r w:rsidRPr="00C109E9">
        <w:rPr>
          <w:b/>
          <w:color w:val="FF0000"/>
        </w:rPr>
        <w:tab/>
      </w:r>
      <w:r w:rsidRPr="00C109E9">
        <w:rPr>
          <w:b/>
          <w:color w:val="FF0000"/>
        </w:rPr>
        <w:tab/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beforeAutospacing="0" w:after="0" w:afterAutospacing="0"/>
        <w:rPr>
          <w:b/>
        </w:rPr>
      </w:pPr>
      <w:r w:rsidRPr="00150D73">
        <w:rPr>
          <w:b/>
        </w:rPr>
        <w:t>Квалификационная категория педагогов: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Высшая – </w:t>
      </w:r>
      <w:r w:rsidR="00AC23E0">
        <w:t>4</w:t>
      </w:r>
      <w:r w:rsidR="00C90571" w:rsidRPr="00C30C5B">
        <w:t xml:space="preserve"> </w:t>
      </w:r>
      <w:r w:rsidRPr="00C30C5B">
        <w:t>человек</w:t>
      </w:r>
      <w:r w:rsidR="00AC23E0">
        <w:t>а</w:t>
      </w:r>
      <w:r w:rsidRPr="00C30C5B">
        <w:t xml:space="preserve"> (</w:t>
      </w:r>
      <w:r w:rsidR="001E14A0" w:rsidRPr="00C30C5B">
        <w:t>33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>Первая –</w:t>
      </w:r>
      <w:r w:rsidR="001E14A0" w:rsidRPr="00C30C5B">
        <w:t>4</w:t>
      </w:r>
      <w:r w:rsidRPr="00C30C5B">
        <w:t xml:space="preserve"> человека (</w:t>
      </w:r>
      <w:r w:rsidR="001E14A0" w:rsidRPr="00C30C5B">
        <w:t>33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Соответствие занимаемой должности – </w:t>
      </w:r>
      <w:r w:rsidR="001E14A0" w:rsidRPr="00C30C5B">
        <w:t>2</w:t>
      </w:r>
      <w:r w:rsidRPr="00C30C5B">
        <w:t xml:space="preserve"> человека </w:t>
      </w:r>
      <w:r w:rsidR="0085241F">
        <w:t>(</w:t>
      </w:r>
      <w:r w:rsidR="001E14A0" w:rsidRPr="00C30C5B">
        <w:t>17</w:t>
      </w:r>
      <w:r w:rsidRPr="00C30C5B">
        <w:t>%)</w:t>
      </w:r>
    </w:p>
    <w:p w:rsidR="00150D73" w:rsidRPr="00C30C5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30C5B">
        <w:t xml:space="preserve">Без категории – </w:t>
      </w:r>
      <w:r w:rsidR="001E14A0" w:rsidRPr="00C30C5B">
        <w:t>2</w:t>
      </w:r>
      <w:r w:rsidRPr="00C30C5B">
        <w:t xml:space="preserve"> человека (</w:t>
      </w:r>
      <w:r w:rsidR="001E14A0" w:rsidRPr="00C30C5B">
        <w:t xml:space="preserve">17 </w:t>
      </w:r>
      <w:r w:rsidRPr="00C30C5B">
        <w:t>%)</w:t>
      </w: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50D73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50D73" w:rsidRPr="001B3B6B" w:rsidRDefault="00150D73" w:rsidP="00211C6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150D73" w:rsidRPr="001B3B6B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F23043" w:rsidRDefault="00F2304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4351D9" w:rsidRDefault="004351D9" w:rsidP="00C30C5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</w:rPr>
      </w:pPr>
    </w:p>
    <w:p w:rsidR="004351D9" w:rsidRDefault="004351D9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</w:p>
    <w:p w:rsidR="00150D73" w:rsidRPr="0073218D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73218D">
        <w:rPr>
          <w:rStyle w:val="fill"/>
          <w:b/>
        </w:rPr>
        <w:t>В 20</w:t>
      </w:r>
      <w:r w:rsidR="00F7397C">
        <w:rPr>
          <w:rStyle w:val="fill"/>
          <w:b/>
        </w:rPr>
        <w:t>2</w:t>
      </w:r>
      <w:r w:rsidR="00C109E9">
        <w:rPr>
          <w:rStyle w:val="fill"/>
          <w:b/>
        </w:rPr>
        <w:t>2</w:t>
      </w:r>
      <w:r w:rsidRPr="0073218D">
        <w:rPr>
          <w:rStyle w:val="fill"/>
          <w:b/>
        </w:rPr>
        <w:t xml:space="preserve"> году педагоги и воспитанники детского сада приняли участие</w:t>
      </w:r>
    </w:p>
    <w:p w:rsidR="00150D73" w:rsidRPr="0073218D" w:rsidRDefault="00150D73" w:rsidP="00150D7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/>
        </w:rPr>
      </w:pPr>
      <w:r w:rsidRPr="0073218D">
        <w:rPr>
          <w:rStyle w:val="fill"/>
          <w:b/>
        </w:rPr>
        <w:t>В следующих мероприятиях: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953"/>
      </w:tblGrid>
      <w:tr w:rsidR="0073218D" w:rsidRPr="00F7397C" w:rsidTr="00211C65">
        <w:trPr>
          <w:trHeight w:val="665"/>
        </w:trPr>
        <w:tc>
          <w:tcPr>
            <w:tcW w:w="568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D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953" w:type="dxa"/>
          </w:tcPr>
          <w:p w:rsidR="00211C65" w:rsidRPr="000D1203" w:rsidRDefault="00211C65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3218D" w:rsidRPr="00F7397C" w:rsidTr="00211C65">
        <w:tc>
          <w:tcPr>
            <w:tcW w:w="10207" w:type="dxa"/>
            <w:gridSpan w:val="3"/>
          </w:tcPr>
          <w:p w:rsidR="00211C65" w:rsidRPr="00663B1F" w:rsidRDefault="00211C65" w:rsidP="0021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211C65" w:rsidRPr="005F28CF" w:rsidRDefault="00722E18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1C65" w:rsidRPr="005F28CF" w:rsidRDefault="005F28CF" w:rsidP="0021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CF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5F28C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F28CF"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5953" w:type="dxa"/>
          </w:tcPr>
          <w:p w:rsidR="005F28CF" w:rsidRPr="005F28CF" w:rsidRDefault="005F28CF" w:rsidP="007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C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="00722E18">
              <w:rPr>
                <w:rFonts w:ascii="Times New Roman" w:hAnsi="Times New Roman" w:cs="Times New Roman"/>
                <w:sz w:val="24"/>
                <w:szCs w:val="24"/>
              </w:rPr>
              <w:t>Шрейбер</w:t>
            </w:r>
            <w:proofErr w:type="spellEnd"/>
            <w:r w:rsidR="00722E18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73218D" w:rsidRPr="00F7397C" w:rsidTr="00211C65">
        <w:tc>
          <w:tcPr>
            <w:tcW w:w="10207" w:type="dxa"/>
            <w:gridSpan w:val="3"/>
          </w:tcPr>
          <w:p w:rsidR="003336EA" w:rsidRPr="00D20328" w:rsidRDefault="003336EA" w:rsidP="0033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D20328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качеством образовательного процесса</w:t>
            </w:r>
          </w:p>
        </w:tc>
        <w:tc>
          <w:tcPr>
            <w:tcW w:w="5953" w:type="dxa"/>
          </w:tcPr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A" w:rsidRPr="00D2032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D20328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336EA" w:rsidRPr="00D20328" w:rsidRDefault="00F417D1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воспитателя дошкольного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</w:t>
            </w:r>
          </w:p>
        </w:tc>
        <w:tc>
          <w:tcPr>
            <w:tcW w:w="5953" w:type="dxa"/>
          </w:tcPr>
          <w:p w:rsidR="003336EA" w:rsidRPr="00D20328" w:rsidRDefault="00F417D1" w:rsidP="00D2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  <w:r w:rsidR="003336EA" w:rsidRPr="00D2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18D" w:rsidRPr="00F7397C" w:rsidTr="00211C65">
        <w:tc>
          <w:tcPr>
            <w:tcW w:w="568" w:type="dxa"/>
          </w:tcPr>
          <w:p w:rsidR="00EF43F4" w:rsidRPr="005F28CF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F43F4" w:rsidRDefault="002F3EDF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  <w:p w:rsidR="002F3EDF" w:rsidRPr="005F28CF" w:rsidRDefault="002F3EDF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работы воспитателей дошкольного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</w:t>
            </w:r>
          </w:p>
        </w:tc>
        <w:tc>
          <w:tcPr>
            <w:tcW w:w="5953" w:type="dxa"/>
          </w:tcPr>
          <w:p w:rsidR="00EF43F4" w:rsidRPr="005F28CF" w:rsidRDefault="00CD303F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Валентиновна</w:t>
            </w:r>
          </w:p>
        </w:tc>
      </w:tr>
      <w:tr w:rsidR="000D1203" w:rsidRPr="00F7397C" w:rsidTr="00211C65">
        <w:tc>
          <w:tcPr>
            <w:tcW w:w="568" w:type="dxa"/>
          </w:tcPr>
          <w:p w:rsidR="000D1203" w:rsidRPr="005F28CF" w:rsidRDefault="000D1203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D1203" w:rsidRPr="005F28CF" w:rsidRDefault="002D5C64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областной детский конкурс рисунков «Безопасное детство»</w:t>
            </w:r>
          </w:p>
        </w:tc>
        <w:tc>
          <w:tcPr>
            <w:tcW w:w="5953" w:type="dxa"/>
          </w:tcPr>
          <w:p w:rsidR="000D1203" w:rsidRPr="005F28CF" w:rsidRDefault="002D5C64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фикат за участие: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Дереза Милана, Яблоков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Беликов Иван.</w:t>
            </w:r>
          </w:p>
        </w:tc>
      </w:tr>
      <w:tr w:rsidR="000D1203" w:rsidRPr="00F7397C" w:rsidTr="00211C65">
        <w:tc>
          <w:tcPr>
            <w:tcW w:w="568" w:type="dxa"/>
          </w:tcPr>
          <w:p w:rsidR="000D1203" w:rsidRDefault="000D1203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D1203" w:rsidRDefault="000D1203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«Обновление содержания дошкольного образования в условиях реализации ФГОС»</w:t>
            </w:r>
          </w:p>
        </w:tc>
        <w:tc>
          <w:tcPr>
            <w:tcW w:w="5953" w:type="dxa"/>
          </w:tcPr>
          <w:p w:rsidR="000D1203" w:rsidRDefault="000D1203" w:rsidP="005F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Радэковна</w:t>
            </w:r>
            <w:proofErr w:type="spellEnd"/>
          </w:p>
        </w:tc>
      </w:tr>
      <w:tr w:rsidR="000D1203" w:rsidRPr="00F7397C" w:rsidTr="00211C65">
        <w:tc>
          <w:tcPr>
            <w:tcW w:w="568" w:type="dxa"/>
          </w:tcPr>
          <w:p w:rsidR="000D1203" w:rsidRDefault="000D1203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0D1203" w:rsidRPr="00027886" w:rsidRDefault="007953BF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8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 </w:t>
            </w:r>
            <w:r w:rsidR="00027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027886" w:rsidRPr="0002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</w:t>
            </w:r>
            <w:r w:rsidR="00027886" w:rsidRPr="0002788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27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324E8" w:rsidRDefault="00027886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 1 степени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танцевальный коллектив «Солнышко» </w:t>
            </w:r>
          </w:p>
          <w:p w:rsidR="00E3734F" w:rsidRDefault="00E3734F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 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Радэковне</w:t>
            </w:r>
            <w:proofErr w:type="spellEnd"/>
          </w:p>
        </w:tc>
      </w:tr>
      <w:tr w:rsidR="000D1203" w:rsidRPr="00F7397C" w:rsidTr="00211C65">
        <w:tc>
          <w:tcPr>
            <w:tcW w:w="568" w:type="dxa"/>
          </w:tcPr>
          <w:p w:rsidR="000D1203" w:rsidRDefault="000D1203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0D1203" w:rsidRPr="00CA1498" w:rsidRDefault="00CA1498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Pr="00CA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A1498" w:rsidRDefault="00CA149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2 степени 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-детский коллектив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Благодарность</w:t>
            </w:r>
            <w:proofErr w:type="gramEnd"/>
            <w:r w:rsidR="001324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Радэковн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1324E8" w:rsidRPr="00F7397C" w:rsidTr="00211C65">
        <w:tc>
          <w:tcPr>
            <w:tcW w:w="568" w:type="dxa"/>
          </w:tcPr>
          <w:p w:rsidR="001324E8" w:rsidRDefault="001324E8" w:rsidP="000D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1324E8" w:rsidRPr="001324E8" w:rsidRDefault="001324E8" w:rsidP="0090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</w:t>
            </w:r>
            <w:r w:rsidR="00722E18">
              <w:rPr>
                <w:rFonts w:ascii="Times New Roman" w:hAnsi="Times New Roman" w:cs="Times New Roman"/>
                <w:sz w:val="24"/>
                <w:szCs w:val="24"/>
              </w:rPr>
              <w:t>Снеговики, которые не тают»</w:t>
            </w:r>
          </w:p>
        </w:tc>
        <w:tc>
          <w:tcPr>
            <w:tcW w:w="5953" w:type="dxa"/>
          </w:tcPr>
          <w:p w:rsidR="001324E8" w:rsidRDefault="00722E1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–Яблокова А.В</w:t>
            </w:r>
          </w:p>
        </w:tc>
      </w:tr>
      <w:tr w:rsidR="0073218D" w:rsidRPr="00F7397C" w:rsidTr="001324E8">
        <w:trPr>
          <w:trHeight w:val="506"/>
        </w:trPr>
        <w:tc>
          <w:tcPr>
            <w:tcW w:w="10207" w:type="dxa"/>
            <w:gridSpan w:val="3"/>
          </w:tcPr>
          <w:p w:rsidR="005E3E8B" w:rsidRDefault="005E3E8B" w:rsidP="00132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6EA" w:rsidRPr="00440268" w:rsidRDefault="003336EA" w:rsidP="0033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44026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336EA" w:rsidRPr="00440268" w:rsidRDefault="00C03FA1" w:rsidP="004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Светофор собирает друзей»</w:t>
            </w:r>
            <w:r w:rsidR="003336EA" w:rsidRPr="0044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C03FA1" w:rsidRPr="00440268" w:rsidRDefault="001324E8" w:rsidP="0044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- </w:t>
            </w:r>
            <w:r w:rsidR="00C03FA1">
              <w:rPr>
                <w:rFonts w:ascii="Times New Roman" w:hAnsi="Times New Roman" w:cs="Times New Roman"/>
                <w:sz w:val="24"/>
                <w:szCs w:val="24"/>
              </w:rPr>
              <w:t>Машина Ника, Косарев Егор,</w:t>
            </w:r>
            <w:r w:rsidR="0072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, Шохин Матвей,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Свитина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, Тарасов Денис, Григорьева Валерия,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Мавричева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Кадин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Григорьева Валерия,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Брунцева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 Вера, Ларичева Семен,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Дрогулина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Николаева Ева, Николаева </w:t>
            </w:r>
            <w:proofErr w:type="spellStart"/>
            <w:r w:rsidR="00C03FA1">
              <w:rPr>
                <w:rFonts w:ascii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  <w:r w:rsidR="00C03FA1">
              <w:rPr>
                <w:rFonts w:ascii="Times New Roman" w:hAnsi="Times New Roman" w:cs="Times New Roman"/>
                <w:sz w:val="24"/>
                <w:szCs w:val="24"/>
              </w:rPr>
              <w:t xml:space="preserve">, Машина Ника, Косарев Егор. </w:t>
            </w:r>
          </w:p>
        </w:tc>
      </w:tr>
      <w:tr w:rsidR="0073218D" w:rsidRPr="00F7397C" w:rsidTr="00211C65">
        <w:tc>
          <w:tcPr>
            <w:tcW w:w="568" w:type="dxa"/>
          </w:tcPr>
          <w:p w:rsidR="003336EA" w:rsidRPr="00440268" w:rsidRDefault="003336EA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336EA" w:rsidRPr="00440268" w:rsidRDefault="0044026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лучший конспект мероприятия в рамках Всероссийской недели музыки для детей и юношества</w:t>
            </w:r>
          </w:p>
        </w:tc>
        <w:tc>
          <w:tcPr>
            <w:tcW w:w="5953" w:type="dxa"/>
          </w:tcPr>
          <w:p w:rsidR="003336EA" w:rsidRPr="00440268" w:rsidRDefault="007E5A2E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  <w:r w:rsidR="00440268" w:rsidRPr="0044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268" w:rsidRPr="0044026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="00440268" w:rsidRPr="00440268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="00440268" w:rsidRPr="00440268">
              <w:rPr>
                <w:rFonts w:ascii="Times New Roman" w:hAnsi="Times New Roman" w:cs="Times New Roman"/>
                <w:sz w:val="24"/>
                <w:szCs w:val="24"/>
              </w:rPr>
              <w:t>Радэковна</w:t>
            </w:r>
            <w:proofErr w:type="spellEnd"/>
          </w:p>
        </w:tc>
      </w:tr>
      <w:tr w:rsidR="0073218D" w:rsidRPr="00F7397C" w:rsidTr="00211C65">
        <w:tc>
          <w:tcPr>
            <w:tcW w:w="568" w:type="dxa"/>
          </w:tcPr>
          <w:p w:rsidR="00336D0F" w:rsidRPr="00440268" w:rsidRDefault="00336D0F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36D0F" w:rsidRPr="00440268" w:rsidRDefault="00C07E01" w:rsidP="0033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«художественно- эстетическое воспитание дошкольников»</w:t>
            </w:r>
          </w:p>
          <w:p w:rsidR="00336D0F" w:rsidRPr="00440268" w:rsidRDefault="00336D0F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07E01" w:rsidRPr="00440268" w:rsidRDefault="00C07E01" w:rsidP="003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разработку конспекта совместной деятельности по художественно- эстетическому развитию в подготовительной группе «Вечер живописи» 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Яблоковой Анне Валерьевне.</w:t>
            </w:r>
          </w:p>
        </w:tc>
      </w:tr>
      <w:tr w:rsidR="0073218D" w:rsidRPr="00F7397C" w:rsidTr="0042660A">
        <w:trPr>
          <w:trHeight w:val="1082"/>
        </w:trPr>
        <w:tc>
          <w:tcPr>
            <w:tcW w:w="568" w:type="dxa"/>
            <w:vMerge w:val="restart"/>
          </w:tcPr>
          <w:p w:rsidR="003336EA" w:rsidRPr="00663B1F" w:rsidRDefault="0073218D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3B1F" w:rsidRDefault="001B7F14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методическое объединение </w:t>
            </w:r>
            <w:r w:rsidR="009564C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и оздоровление детей»</w:t>
            </w:r>
          </w:p>
          <w:p w:rsidR="009159D8" w:rsidRPr="00D20328" w:rsidRDefault="009159D8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«Развитие основных двигательных навыков и профилактика нарушений опорно-двигательного аппарата у детей дошкольного возраста посредством физической активности»</w:t>
            </w:r>
          </w:p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36EA" w:rsidRPr="00F7397C" w:rsidRDefault="003336EA" w:rsidP="00663B1F">
            <w:pPr>
              <w:ind w:left="6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36EA" w:rsidRPr="00F7397C" w:rsidRDefault="003336EA" w:rsidP="00EF43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6D0F" w:rsidRPr="00663B1F" w:rsidRDefault="00985F58" w:rsidP="00EF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педагогическому коллективу БДОУ СМР «Детский сад № 32»</w:t>
            </w:r>
          </w:p>
        </w:tc>
      </w:tr>
      <w:tr w:rsidR="00C76C57" w:rsidRPr="00F7397C" w:rsidTr="00211C65">
        <w:tc>
          <w:tcPr>
            <w:tcW w:w="568" w:type="dxa"/>
            <w:vMerge/>
          </w:tcPr>
          <w:p w:rsidR="00C76C57" w:rsidRPr="00F7397C" w:rsidRDefault="00C76C57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76C57" w:rsidRPr="00F7397C" w:rsidRDefault="00C76C57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C57" w:rsidRDefault="00C76C57" w:rsidP="00FB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воспитателям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FB0609">
              <w:rPr>
                <w:rFonts w:ascii="Times New Roman" w:hAnsi="Times New Roman" w:cs="Times New Roman"/>
                <w:sz w:val="24"/>
                <w:szCs w:val="24"/>
              </w:rPr>
              <w:t>Багбековой</w:t>
            </w:r>
            <w:proofErr w:type="spellEnd"/>
            <w:r w:rsidR="00FB0609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FB0609">
              <w:rPr>
                <w:rFonts w:ascii="Times New Roman" w:hAnsi="Times New Roman" w:cs="Times New Roman"/>
                <w:sz w:val="24"/>
                <w:szCs w:val="24"/>
              </w:rPr>
              <w:t>Шрейбер</w:t>
            </w:r>
            <w:proofErr w:type="spellEnd"/>
            <w:r w:rsidR="00FB060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B0609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76C57" w:rsidRPr="00F7397C" w:rsidTr="00211C65">
        <w:tc>
          <w:tcPr>
            <w:tcW w:w="568" w:type="dxa"/>
            <w:vMerge/>
          </w:tcPr>
          <w:p w:rsidR="00C76C57" w:rsidRPr="00F7397C" w:rsidRDefault="00C76C57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76C57" w:rsidRPr="00F7397C" w:rsidRDefault="00C76C57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76C57" w:rsidRPr="00663B1F" w:rsidRDefault="00C76C57" w:rsidP="0013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воспитателю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CE">
              <w:rPr>
                <w:rFonts w:ascii="Times New Roman" w:hAnsi="Times New Roman" w:cs="Times New Roman"/>
                <w:sz w:val="24"/>
                <w:szCs w:val="24"/>
              </w:rPr>
              <w:t>Молчанов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64CE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НОД в младшей группе «</w:t>
            </w:r>
            <w:r w:rsidR="009564CE">
              <w:rPr>
                <w:rFonts w:ascii="Times New Roman" w:hAnsi="Times New Roman" w:cs="Times New Roman"/>
                <w:sz w:val="24"/>
                <w:szCs w:val="24"/>
              </w:rPr>
              <w:t>Поможем мишутке»</w:t>
            </w:r>
          </w:p>
        </w:tc>
      </w:tr>
      <w:tr w:rsidR="0073218D" w:rsidRPr="00F7397C" w:rsidTr="00211C65">
        <w:tc>
          <w:tcPr>
            <w:tcW w:w="568" w:type="dxa"/>
            <w:vMerge/>
          </w:tcPr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36EA" w:rsidRPr="00663B1F" w:rsidRDefault="00985F58" w:rsidP="0095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ст.воспитателю </w:t>
            </w:r>
            <w:r w:rsidR="009564CE">
              <w:rPr>
                <w:rFonts w:ascii="Times New Roman" w:hAnsi="Times New Roman" w:cs="Times New Roman"/>
                <w:sz w:val="24"/>
                <w:szCs w:val="24"/>
              </w:rPr>
              <w:t>Беляевой О.А.</w:t>
            </w:r>
          </w:p>
        </w:tc>
      </w:tr>
      <w:tr w:rsidR="0073218D" w:rsidRPr="00F7397C" w:rsidTr="001324E8">
        <w:trPr>
          <w:trHeight w:val="951"/>
        </w:trPr>
        <w:tc>
          <w:tcPr>
            <w:tcW w:w="568" w:type="dxa"/>
            <w:vMerge/>
          </w:tcPr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36EA" w:rsidRPr="00F7397C" w:rsidRDefault="003336EA" w:rsidP="00333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36EA" w:rsidRPr="00663B1F" w:rsidRDefault="00985F58" w:rsidP="0066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воспитателю </w:t>
            </w:r>
            <w:r w:rsidR="00663B1F" w:rsidRPr="00663B1F">
              <w:rPr>
                <w:rFonts w:ascii="Times New Roman" w:hAnsi="Times New Roman" w:cs="Times New Roman"/>
                <w:sz w:val="24"/>
                <w:szCs w:val="24"/>
              </w:rPr>
              <w:t>Беляевой О.А</w:t>
            </w: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 w:rsidR="00663B1F" w:rsidRPr="00663B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63B1F"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практикума</w:t>
            </w:r>
          </w:p>
        </w:tc>
      </w:tr>
      <w:tr w:rsidR="009159D8" w:rsidRPr="00F7397C" w:rsidTr="009159D8">
        <w:trPr>
          <w:trHeight w:val="780"/>
        </w:trPr>
        <w:tc>
          <w:tcPr>
            <w:tcW w:w="568" w:type="dxa"/>
            <w:vMerge w:val="restart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«Физическое развитие и оздоровление детей»</w:t>
            </w:r>
          </w:p>
          <w:p w:rsidR="009159D8" w:rsidRDefault="009159D8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«Социальное партнерство ДОУ и семьи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основ физической культуры и культуры здоровья»</w:t>
            </w:r>
          </w:p>
        </w:tc>
        <w:tc>
          <w:tcPr>
            <w:tcW w:w="5953" w:type="dxa"/>
          </w:tcPr>
          <w:p w:rsidR="009159D8" w:rsidRPr="00F7397C" w:rsidRDefault="009159D8" w:rsidP="00046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59D8" w:rsidRPr="00663B1F" w:rsidRDefault="009159D8" w:rsidP="0004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педагогическому коллективу БДОУ СМР «Детский сад № 32»</w:t>
            </w:r>
          </w:p>
        </w:tc>
      </w:tr>
      <w:tr w:rsidR="009159D8" w:rsidRPr="00F7397C" w:rsidTr="009159D8">
        <w:trPr>
          <w:trHeight w:val="675"/>
        </w:trPr>
        <w:tc>
          <w:tcPr>
            <w:tcW w:w="568" w:type="dxa"/>
            <w:vMerge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59D8" w:rsidRP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3B1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ст.воспитателю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Беляевой О.А.</w:t>
            </w:r>
          </w:p>
        </w:tc>
      </w:tr>
      <w:tr w:rsidR="009159D8" w:rsidRPr="00F7397C" w:rsidTr="00B662FC">
        <w:trPr>
          <w:trHeight w:val="1410"/>
        </w:trPr>
        <w:tc>
          <w:tcPr>
            <w:tcW w:w="568" w:type="dxa"/>
            <w:vMerge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59D8" w:rsidRDefault="009159D8" w:rsidP="009159D8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Ефимовой И.С.  за выступление из опыта работы.</w:t>
            </w:r>
          </w:p>
        </w:tc>
      </w:tr>
      <w:tr w:rsidR="009159D8" w:rsidRPr="00F7397C" w:rsidTr="00B662FC">
        <w:trPr>
          <w:trHeight w:val="1096"/>
        </w:trPr>
        <w:tc>
          <w:tcPr>
            <w:tcW w:w="568" w:type="dxa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159D8" w:rsidRPr="00D20328" w:rsidRDefault="009159D8" w:rsidP="00663B1F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креативного творчества «Мастерская Деда Мороза»</w:t>
            </w:r>
          </w:p>
        </w:tc>
        <w:tc>
          <w:tcPr>
            <w:tcW w:w="5953" w:type="dxa"/>
          </w:tcPr>
          <w:p w:rsidR="009159D8" w:rsidRDefault="009159D8" w:rsidP="00805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 – Дереза Милана</w:t>
            </w:r>
          </w:p>
          <w:p w:rsidR="009159D8" w:rsidRDefault="009159D8" w:rsidP="00805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159D8" w:rsidRPr="00D20328" w:rsidRDefault="009159D8" w:rsidP="00805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Беликов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D20328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дошкольных образовательных организаций Соко</w:t>
            </w:r>
            <w:r w:rsidR="00722E18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159D8" w:rsidRPr="00D2032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 Шестаков Алексей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9A5E94" w:rsidRDefault="001324E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159D8" w:rsidRPr="0055023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многожанровый фестиваль «Идет солдат по городу»</w:t>
            </w:r>
          </w:p>
        </w:tc>
        <w:tc>
          <w:tcPr>
            <w:tcW w:w="5953" w:type="dxa"/>
          </w:tcPr>
          <w:p w:rsidR="009159D8" w:rsidRPr="009A5E94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участие: Машина Анастасия, Машина Ника.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59D8" w:rsidRPr="003A5988" w:rsidRDefault="009159D8" w:rsidP="009A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дошкольных учреждений города «Первые шаги»</w:t>
            </w:r>
          </w:p>
        </w:tc>
        <w:tc>
          <w:tcPr>
            <w:tcW w:w="5953" w:type="dxa"/>
          </w:tcPr>
          <w:p w:rsidR="001324E8" w:rsidRDefault="009159D8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 xml:space="preserve">Команда БДОУ СМР «Детский сад № </w:t>
            </w:r>
            <w:proofErr w:type="gramStart"/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32»-</w:t>
            </w:r>
            <w:proofErr w:type="gramEnd"/>
            <w:r w:rsidRPr="003A598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A417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159D8" w:rsidRPr="003A5988" w:rsidRDefault="009159D8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 Анастасия</w:t>
            </w: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-диплом за 1 место</w:t>
            </w:r>
          </w:p>
          <w:p w:rsidR="009159D8" w:rsidRPr="003A5988" w:rsidRDefault="009159D8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Петровский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 w:rsidRPr="003A5988">
              <w:rPr>
                <w:rFonts w:ascii="Times New Roman" w:hAnsi="Times New Roman" w:cs="Times New Roman"/>
                <w:sz w:val="24"/>
                <w:szCs w:val="24"/>
              </w:rPr>
              <w:t xml:space="preserve"> –диплом за 2 место</w:t>
            </w:r>
          </w:p>
          <w:p w:rsidR="009159D8" w:rsidRPr="003A5988" w:rsidRDefault="009159D8" w:rsidP="00426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Завалина Алиса, Шохин Матвей</w:t>
            </w: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-диплом за 3 место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59D8" w:rsidRPr="003A598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на призы газеты Сокольская правда</w:t>
            </w:r>
          </w:p>
        </w:tc>
        <w:tc>
          <w:tcPr>
            <w:tcW w:w="5953" w:type="dxa"/>
          </w:tcPr>
          <w:p w:rsidR="009159D8" w:rsidRPr="003A5988" w:rsidRDefault="009159D8" w:rsidP="003A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-Прохорова Ксения, Маринов Михаил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59D8" w:rsidRPr="00BE2740" w:rsidRDefault="009159D8" w:rsidP="00C7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семейного творчества «Счастливы вместе»</w:t>
            </w:r>
          </w:p>
        </w:tc>
        <w:tc>
          <w:tcPr>
            <w:tcW w:w="5953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участие: Семье Машин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ой Анастасии и Ники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159D8" w:rsidRPr="00C73574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proofErr w:type="gramStart"/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акция ,</w:t>
            </w:r>
            <w:proofErr w:type="gramEnd"/>
            <w:r w:rsidRPr="00C7357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«Международному дню пожилых людей»</w:t>
            </w:r>
          </w:p>
        </w:tc>
        <w:tc>
          <w:tcPr>
            <w:tcW w:w="5953" w:type="dxa"/>
          </w:tcPr>
          <w:p w:rsidR="009159D8" w:rsidRPr="00C73574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4">
              <w:rPr>
                <w:rFonts w:ascii="Times New Roman" w:hAnsi="Times New Roman" w:cs="Times New Roman"/>
                <w:sz w:val="24"/>
                <w:szCs w:val="24"/>
              </w:rPr>
              <w:t>Благодарность «Комплексного центра социального обслуживания населения Сокольского района» коллективу и воспитанникам БДОУ СМР «Детский сад № 32»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C73574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159D8" w:rsidRPr="001001B0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0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самодеятельного творчества «Солнечный круг»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  77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ой годовщине Победы в Великой Отечественной войне.</w:t>
            </w:r>
          </w:p>
        </w:tc>
        <w:tc>
          <w:tcPr>
            <w:tcW w:w="5953" w:type="dxa"/>
          </w:tcPr>
          <w:p w:rsidR="009159D8" w:rsidRPr="00C73574" w:rsidRDefault="009159D8" w:rsidP="006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участие: Коллектив «Солнышко», Шохин Матвей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59D8" w:rsidRPr="00A31072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3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детский экологических театров « В гармонии с природой» </w:t>
            </w:r>
          </w:p>
        </w:tc>
        <w:tc>
          <w:tcPr>
            <w:tcW w:w="5953" w:type="dxa"/>
          </w:tcPr>
          <w:p w:rsidR="009159D8" w:rsidRPr="003A598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 коллектив БДОУ СМР «Детский сад общеразвивающего вида № 32 «Солнышко»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159D8" w:rsidRPr="001324E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E8">
              <w:rPr>
                <w:rFonts w:ascii="Times New Roman" w:hAnsi="Times New Roman" w:cs="Times New Roman"/>
                <w:sz w:val="24"/>
                <w:szCs w:val="24"/>
              </w:rPr>
              <w:t>«Кросс нации-202</w:t>
            </w:r>
            <w:r w:rsidR="001324E8" w:rsidRPr="00132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159D8" w:rsidRPr="003A5988" w:rsidRDefault="009159D8" w:rsidP="0033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Диплом за участие во всероссийском Дне бега</w:t>
            </w:r>
          </w:p>
        </w:tc>
      </w:tr>
      <w:tr w:rsidR="009159D8" w:rsidRPr="00F7397C" w:rsidTr="00211C65">
        <w:tc>
          <w:tcPr>
            <w:tcW w:w="568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159D8" w:rsidRPr="003A5988" w:rsidRDefault="009159D8" w:rsidP="0095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159D8" w:rsidRPr="003A5988" w:rsidRDefault="009159D8" w:rsidP="0013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8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Брунцев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13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1324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Маринову Михаилу.</w:t>
            </w:r>
          </w:p>
        </w:tc>
      </w:tr>
    </w:tbl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b/>
          <w:bCs/>
        </w:rPr>
        <w:t>VI. Оценка учебно-методического и библиотечно-информационного обеспечения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В образовательной организации</w:t>
      </w:r>
      <w:r w:rsidR="00CC1C8E">
        <w:rPr>
          <w:rStyle w:val="fill"/>
        </w:rPr>
        <w:t xml:space="preserve"> </w:t>
      </w:r>
      <w:hyperlink r:id="rId14" w:anchor="/document/16/38785/" w:history="1">
        <w:r w:rsidRPr="0042660A">
          <w:rPr>
            <w:rStyle w:val="a6"/>
            <w:b/>
            <w:bCs/>
            <w:i/>
            <w:iCs/>
            <w:color w:val="auto"/>
            <w:u w:val="none"/>
          </w:rPr>
          <w:t>библиотека</w:t>
        </w:r>
      </w:hyperlink>
      <w:r w:rsidR="00CC1C8E">
        <w:t xml:space="preserve"> </w:t>
      </w:r>
      <w:r w:rsidRPr="00537AED">
        <w:rPr>
          <w:rStyle w:val="fill"/>
        </w:rPr>
        <w:t xml:space="preserve">является составной частью методической службы. </w:t>
      </w:r>
      <w:r w:rsidRPr="00537AED">
        <w:br/>
      </w:r>
      <w:r w:rsidRPr="00537AED">
        <w:rPr>
          <w:rStyle w:val="fill"/>
        </w:rPr>
        <w:t xml:space="preserve"> Библиотечный фонд располагается в методическом кабинете, </w:t>
      </w:r>
      <w:r w:rsidR="00F23043">
        <w:rPr>
          <w:rStyle w:val="fill"/>
        </w:rPr>
        <w:t>музыкальном и спортивном залах</w:t>
      </w:r>
      <w:r w:rsidRPr="00537AED">
        <w:rPr>
          <w:rStyle w:val="fill"/>
        </w:rPr>
        <w:t>, группах детского сада. Библиотечный фонд представлен методическойлитературой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37AED" w:rsidRPr="00A6449B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D33B9C">
        <w:rPr>
          <w:rStyle w:val="fill"/>
        </w:rPr>
        <w:t>В 20</w:t>
      </w:r>
      <w:r w:rsidR="002C5F8B">
        <w:rPr>
          <w:rStyle w:val="fill"/>
        </w:rPr>
        <w:t>2</w:t>
      </w:r>
      <w:r w:rsidR="00C109E9">
        <w:rPr>
          <w:rStyle w:val="fill"/>
        </w:rPr>
        <w:t>2</w:t>
      </w:r>
      <w:r w:rsidRPr="00D33B9C">
        <w:rPr>
          <w:rStyle w:val="fill"/>
        </w:rPr>
        <w:t xml:space="preserve"> </w:t>
      </w:r>
      <w:r w:rsidRPr="00A6449B">
        <w:rPr>
          <w:rStyle w:val="fill"/>
        </w:rPr>
        <w:t xml:space="preserve">году образовательная организация пополнила учебно-методический комплект </w:t>
      </w:r>
      <w:r w:rsidR="002C5F8B" w:rsidRPr="00A6449B">
        <w:rPr>
          <w:rStyle w:val="fill"/>
        </w:rPr>
        <w:t xml:space="preserve">по мониторингу </w:t>
      </w:r>
      <w:proofErr w:type="spellStart"/>
      <w:r w:rsidR="002C5F8B" w:rsidRPr="00A6449B">
        <w:rPr>
          <w:rStyle w:val="fill"/>
        </w:rPr>
        <w:t>Н.М.Аксариной</w:t>
      </w:r>
      <w:proofErr w:type="spellEnd"/>
      <w:r w:rsidR="002C5F8B" w:rsidRPr="00A6449B">
        <w:rPr>
          <w:rStyle w:val="fill"/>
        </w:rPr>
        <w:t>,</w:t>
      </w:r>
      <w:r w:rsidR="00A6449B">
        <w:rPr>
          <w:rStyle w:val="fill"/>
        </w:rPr>
        <w:t xml:space="preserve"> </w:t>
      </w:r>
      <w:proofErr w:type="spellStart"/>
      <w:r w:rsidR="002C5F8B" w:rsidRPr="00A6449B">
        <w:rPr>
          <w:rStyle w:val="fill"/>
        </w:rPr>
        <w:t>К.Л.Печер</w:t>
      </w:r>
      <w:r w:rsidR="00A6449B" w:rsidRPr="00A6449B">
        <w:rPr>
          <w:rStyle w:val="fill"/>
        </w:rPr>
        <w:t>ой</w:t>
      </w:r>
      <w:proofErr w:type="spellEnd"/>
      <w:r w:rsidR="002C5F8B" w:rsidRPr="00A6449B">
        <w:rPr>
          <w:rStyle w:val="fill"/>
        </w:rPr>
        <w:t>,</w:t>
      </w:r>
      <w:r w:rsidR="00A6449B">
        <w:rPr>
          <w:rStyle w:val="fill"/>
        </w:rPr>
        <w:t xml:space="preserve"> </w:t>
      </w:r>
      <w:proofErr w:type="spellStart"/>
      <w:r w:rsidR="002C5F8B" w:rsidRPr="00A6449B">
        <w:rPr>
          <w:rStyle w:val="fill"/>
        </w:rPr>
        <w:t>Г.Л.Пантюхин</w:t>
      </w:r>
      <w:r w:rsidR="00A6449B" w:rsidRPr="00A6449B">
        <w:rPr>
          <w:rStyle w:val="fill"/>
        </w:rPr>
        <w:t>ой</w:t>
      </w:r>
      <w:proofErr w:type="spellEnd"/>
    </w:p>
    <w:p w:rsidR="00537AED" w:rsidRPr="00A6449B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6449B">
        <w:rPr>
          <w:rStyle w:val="fill"/>
        </w:rPr>
        <w:t>Приобрели наглядно-дидактические пособия</w:t>
      </w:r>
      <w:r w:rsidR="00D33B9C" w:rsidRPr="00A6449B">
        <w:rPr>
          <w:rStyle w:val="fill"/>
        </w:rPr>
        <w:t xml:space="preserve"> </w:t>
      </w:r>
    </w:p>
    <w:p w:rsidR="00537AED" w:rsidRPr="00D33B9C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33B9C">
        <w:rPr>
          <w:rStyle w:val="fill"/>
        </w:rPr>
        <w:t>− картины для рассматривания, плакаты;</w:t>
      </w:r>
    </w:p>
    <w:p w:rsidR="00537AED" w:rsidRPr="00D33B9C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33B9C">
        <w:rPr>
          <w:rStyle w:val="fill"/>
        </w:rPr>
        <w:t xml:space="preserve">− </w:t>
      </w:r>
      <w:r w:rsidR="00D33B9C">
        <w:rPr>
          <w:rStyle w:val="fill"/>
        </w:rPr>
        <w:t>журналы учета работы педагога дополнительного образования.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Информационное обеспечение образовательной организации включает: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 xml:space="preserve">− информационно-телекоммуникационное оборудование 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fill"/>
        </w:rPr>
        <w:t xml:space="preserve">− программное обеспечение – позволяет работать с текстовыми редакторами, </w:t>
      </w:r>
    </w:p>
    <w:p w:rsidR="00537AED" w:rsidRPr="00537AED" w:rsidRDefault="00537AED" w:rsidP="00537AE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интернет-ресурсами, фото-, видеоматериалами, графическими редакторами.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t>В образовательной организации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37AED">
        <w:rPr>
          <w:b/>
          <w:bCs/>
        </w:rPr>
        <w:t xml:space="preserve">VII. Оценка материально-технической </w:t>
      </w:r>
      <w:r w:rsidRPr="00537AED">
        <w:rPr>
          <w:rStyle w:val="sfwc"/>
          <w:b/>
          <w:bCs/>
        </w:rPr>
        <w:t>базы</w:t>
      </w:r>
    </w:p>
    <w:p w:rsidR="00537AED" w:rsidRPr="00537AED" w:rsidRDefault="00537AED" w:rsidP="00B15887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fill"/>
        </w:rPr>
        <w:t xml:space="preserve">      В образовательной организации сформирована материально-техническая база для реализации образовательных программ, жизнеобеспечения и развития детей,</w:t>
      </w:r>
      <w:r w:rsidR="00CC1C8E">
        <w:rPr>
          <w:rStyle w:val="fill"/>
        </w:rPr>
        <w:t xml:space="preserve"> </w:t>
      </w:r>
      <w:r w:rsidRPr="00537AED">
        <w:rPr>
          <w:rStyle w:val="fill"/>
        </w:rPr>
        <w:t>оборудованы помещения:</w:t>
      </w:r>
      <w:r w:rsidRPr="00537AED">
        <w:br/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Групповые помещения -</w:t>
      </w:r>
      <w:r w:rsidR="00A6449B">
        <w:rPr>
          <w:rFonts w:ascii="Times New Roman" w:hAnsi="Times New Roman" w:cs="Times New Roman"/>
          <w:sz w:val="24"/>
          <w:szCs w:val="24"/>
        </w:rPr>
        <w:t>5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- Кабинет заведующего – 1 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Методический кабинет – 1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Пищеблок – 1</w:t>
      </w:r>
    </w:p>
    <w:p w:rsidR="00537AED" w:rsidRPr="00537AED" w:rsidRDefault="00537AED" w:rsidP="00B15887">
      <w:pPr>
        <w:pStyle w:val="HTML"/>
        <w:shd w:val="clear" w:color="auto" w:fill="FFFFFF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- Прачечная - 1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- </w:t>
      </w:r>
      <w:r w:rsidRPr="00537AED">
        <w:rPr>
          <w:rFonts w:ascii="Times New Roman" w:hAnsi="Times New Roman" w:cs="Times New Roman"/>
          <w:sz w:val="24"/>
          <w:szCs w:val="24"/>
        </w:rPr>
        <w:t>Медицинский блок - 2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 xml:space="preserve"> -</w:t>
      </w:r>
      <w:r w:rsidRPr="00537AED">
        <w:rPr>
          <w:rFonts w:ascii="Times New Roman" w:hAnsi="Times New Roman" w:cs="Times New Roman"/>
          <w:sz w:val="24"/>
          <w:szCs w:val="24"/>
        </w:rPr>
        <w:t>Музыкальный зал - 2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Спортивный зал - 1</w:t>
      </w:r>
    </w:p>
    <w:p w:rsidR="00537AED" w:rsidRPr="00537AED" w:rsidRDefault="00537AED" w:rsidP="00B158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Кабинет для проведения дополнительных образовательных услуг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Помещения, обеспечивающие быт - </w:t>
      </w:r>
      <w:r w:rsidR="00A6449B">
        <w:rPr>
          <w:rFonts w:ascii="Times New Roman" w:hAnsi="Times New Roman" w:cs="Times New Roman"/>
          <w:sz w:val="24"/>
          <w:szCs w:val="24"/>
        </w:rPr>
        <w:t>5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- Спортивная площадка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</w:t>
      </w:r>
      <w:r w:rsidR="00A6449B">
        <w:rPr>
          <w:rFonts w:ascii="Times New Roman" w:hAnsi="Times New Roman" w:cs="Times New Roman"/>
          <w:sz w:val="24"/>
          <w:szCs w:val="24"/>
        </w:rPr>
        <w:t>Дорожка</w:t>
      </w:r>
      <w:r w:rsidRPr="00537AED">
        <w:rPr>
          <w:rFonts w:ascii="Times New Roman" w:hAnsi="Times New Roman" w:cs="Times New Roman"/>
          <w:sz w:val="24"/>
          <w:szCs w:val="24"/>
        </w:rPr>
        <w:t xml:space="preserve"> по ПДД - 1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Участки для прогулок детей - </w:t>
      </w:r>
      <w:r w:rsidR="00A6449B">
        <w:rPr>
          <w:rFonts w:ascii="Times New Roman" w:hAnsi="Times New Roman" w:cs="Times New Roman"/>
          <w:sz w:val="24"/>
          <w:szCs w:val="24"/>
        </w:rPr>
        <w:t>7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 xml:space="preserve">- Огород, </w:t>
      </w:r>
      <w:proofErr w:type="spellStart"/>
      <w:r w:rsidRPr="00537AED">
        <w:rPr>
          <w:rStyle w:val="spelle"/>
          <w:rFonts w:ascii="Times New Roman" w:hAnsi="Times New Roman" w:cs="Times New Roman"/>
          <w:sz w:val="24"/>
          <w:szCs w:val="24"/>
        </w:rPr>
        <w:t>фитоогород</w:t>
      </w:r>
      <w:proofErr w:type="spellEnd"/>
      <w:r w:rsidRPr="00537AED">
        <w:rPr>
          <w:rStyle w:val="spelle"/>
          <w:rFonts w:ascii="Times New Roman" w:hAnsi="Times New Roman" w:cs="Times New Roman"/>
          <w:sz w:val="24"/>
          <w:szCs w:val="24"/>
        </w:rPr>
        <w:t>, сад - 1</w:t>
      </w:r>
      <w:r w:rsidRPr="00537AED">
        <w:rPr>
          <w:rFonts w:ascii="Times New Roman" w:hAnsi="Times New Roman" w:cs="Times New Roman"/>
          <w:sz w:val="24"/>
          <w:szCs w:val="24"/>
        </w:rPr>
        <w:t>      </w:t>
      </w:r>
    </w:p>
    <w:p w:rsidR="00537AED" w:rsidRPr="00537AED" w:rsidRDefault="00537AED" w:rsidP="00B1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ED">
        <w:rPr>
          <w:rFonts w:ascii="Times New Roman" w:hAnsi="Times New Roman" w:cs="Times New Roman"/>
          <w:sz w:val="24"/>
          <w:szCs w:val="24"/>
        </w:rPr>
        <w:t>          </w:t>
      </w:r>
    </w:p>
    <w:p w:rsidR="00537AED" w:rsidRPr="00537AED" w:rsidRDefault="00537AED" w:rsidP="00B15887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537AED">
        <w:rPr>
          <w:rStyle w:val="fill"/>
        </w:rPr>
        <w:lastRenderedPageBreak/>
        <w:t xml:space="preserve"> При создании предметно-пространственной среды воспитатели учитывают возрастные, индивидуальные особенности детей каждой группы. Оборудованы групповые комнаты, укомплектованные в соответствии с ФГОС ДО.</w:t>
      </w:r>
    </w:p>
    <w:p w:rsidR="00B662FC" w:rsidRPr="00AC23E0" w:rsidRDefault="00537AED" w:rsidP="0042660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C23E0">
        <w:rPr>
          <w:rStyle w:val="fill"/>
        </w:rPr>
        <w:t>В 20</w:t>
      </w:r>
      <w:r w:rsidR="00A6449B" w:rsidRPr="00AC23E0">
        <w:rPr>
          <w:rStyle w:val="fill"/>
        </w:rPr>
        <w:t>2</w:t>
      </w:r>
      <w:r w:rsidR="00AC23E0" w:rsidRPr="00AC23E0">
        <w:rPr>
          <w:rStyle w:val="fill"/>
        </w:rPr>
        <w:t>2</w:t>
      </w:r>
      <w:r w:rsidRPr="00AC23E0">
        <w:rPr>
          <w:rStyle w:val="fill"/>
        </w:rPr>
        <w:t xml:space="preserve"> году Образовательная организация провела</w:t>
      </w:r>
      <w:r w:rsidR="005273F7" w:rsidRPr="00AC23E0">
        <w:rPr>
          <w:rStyle w:val="fill"/>
        </w:rPr>
        <w:t xml:space="preserve"> </w:t>
      </w:r>
      <w:hyperlink r:id="rId15" w:anchor="/document/16/2658/" w:history="1">
        <w:r w:rsidRPr="00AC23E0">
          <w:rPr>
            <w:rStyle w:val="a6"/>
            <w:b/>
            <w:bCs/>
            <w:i/>
            <w:iCs/>
            <w:color w:val="auto"/>
            <w:u w:val="none"/>
          </w:rPr>
          <w:t>текущий ремонт</w:t>
        </w:r>
      </w:hyperlink>
      <w:r w:rsidRPr="00AC23E0">
        <w:rPr>
          <w:b/>
          <w:bCs/>
          <w:i/>
          <w:iCs/>
        </w:rPr>
        <w:t xml:space="preserve">: </w:t>
      </w:r>
      <w:r w:rsidR="00A6449B" w:rsidRPr="00AC23E0">
        <w:rPr>
          <w:rStyle w:val="fill"/>
        </w:rPr>
        <w:t>5</w:t>
      </w:r>
      <w:r w:rsidRPr="00AC23E0">
        <w:rPr>
          <w:rStyle w:val="fill"/>
        </w:rPr>
        <w:t xml:space="preserve"> групп, </w:t>
      </w:r>
      <w:r w:rsidR="00D24CC2" w:rsidRPr="00AC23E0">
        <w:rPr>
          <w:rStyle w:val="fill"/>
        </w:rPr>
        <w:t>5</w:t>
      </w:r>
      <w:r w:rsidRPr="00AC23E0">
        <w:rPr>
          <w:rStyle w:val="fill"/>
        </w:rPr>
        <w:t xml:space="preserve"> спальных помещений, коридоров, медкабинета, физкультурного зала, музыкальных залов.</w:t>
      </w:r>
      <w:r w:rsidR="00F735FF" w:rsidRPr="00AC23E0">
        <w:rPr>
          <w:rStyle w:val="fill"/>
        </w:rPr>
        <w:t xml:space="preserve"> </w:t>
      </w:r>
      <w:r w:rsidR="00AC23E0" w:rsidRPr="00AC23E0">
        <w:rPr>
          <w:rStyle w:val="fill"/>
        </w:rPr>
        <w:t xml:space="preserve">Выполнен расчет пожарного риска, испытания внутреннего противопожарного водопровода, проведены измерения сопротивления изоляции кабелей и проводки, испытания по проверке качества огнезащитной обработки. Установлено 10 светильников в старшей группе № 4, на пищеблок приобретена овощерезка, установлены 4 смесителя, 10 раковин для персонала. Произведена промывка, </w:t>
      </w:r>
      <w:proofErr w:type="spellStart"/>
      <w:r w:rsidR="00AC23E0" w:rsidRPr="00AC23E0">
        <w:rPr>
          <w:rStyle w:val="fill"/>
        </w:rPr>
        <w:t>опрессовка</w:t>
      </w:r>
      <w:proofErr w:type="spellEnd"/>
      <w:r w:rsidR="00AC23E0" w:rsidRPr="00AC23E0">
        <w:rPr>
          <w:rStyle w:val="fill"/>
        </w:rPr>
        <w:t xml:space="preserve"> системы отопления, проведены испытания АПРС и СОУЭ. </w:t>
      </w:r>
      <w:r w:rsidRPr="00AC23E0">
        <w:rPr>
          <w:rStyle w:val="fill"/>
        </w:rPr>
        <w:t>Материально-техническое состояние образовательной организации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42660A" w:rsidRPr="00AC23E0">
        <w:rPr>
          <w:rStyle w:val="fill"/>
        </w:rPr>
        <w:t>ности, требованиям охраны труда.</w:t>
      </w:r>
    </w:p>
    <w:p w:rsidR="00B662FC" w:rsidRPr="00C109E9" w:rsidRDefault="00B662FC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color w:val="FF0000"/>
        </w:rPr>
      </w:pPr>
    </w:p>
    <w:p w:rsidR="003D249A" w:rsidRDefault="003D249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A6449B" w:rsidRDefault="00A6449B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537AED">
        <w:rPr>
          <w:b/>
          <w:bCs/>
        </w:rPr>
        <w:t>Результаты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37AED">
        <w:rPr>
          <w:b/>
          <w:bCs/>
        </w:rPr>
        <w:t>анализа показателей деятельности организации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</w:rPr>
      </w:pPr>
      <w:r w:rsidRPr="00537AED">
        <w:rPr>
          <w:rStyle w:val="fill"/>
        </w:rPr>
        <w:t>Данные приведены по состоянию на 29.12.20</w:t>
      </w:r>
      <w:r w:rsidR="00DD2392">
        <w:rPr>
          <w:rStyle w:val="fill"/>
        </w:rPr>
        <w:t>21</w:t>
      </w:r>
      <w:r w:rsidRPr="00537AED">
        <w:rPr>
          <w:rStyle w:val="fill"/>
        </w:rPr>
        <w:t>.</w:t>
      </w: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10490" w:type="dxa"/>
        <w:tblInd w:w="-47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2126"/>
      </w:tblGrid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Единица измерения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1.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722E18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 w:rsidRPr="00722E18">
              <w:rPr>
                <w:b/>
                <w:i/>
              </w:rPr>
              <w:t>90</w:t>
            </w:r>
            <w:r w:rsidR="00537AED" w:rsidRPr="00722E1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полного дня (8 - 12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722E18" w:rsidP="00A6449B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90</w:t>
            </w:r>
            <w:r w:rsidR="00537AED" w:rsidRPr="00537AED">
              <w:t xml:space="preserve">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t>0 человек</w:t>
            </w:r>
          </w:p>
        </w:tc>
      </w:tr>
      <w:tr w:rsidR="00537AED" w:rsidRPr="001956F7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FC02EA" w:rsidP="00722E18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    </w:t>
            </w:r>
            <w:r w:rsidR="00722E18">
              <w:rPr>
                <w:b/>
                <w:i/>
              </w:rPr>
              <w:t xml:space="preserve">15 </w:t>
            </w:r>
            <w:r w:rsidR="00537AED" w:rsidRPr="001956F7">
              <w:rPr>
                <w:b/>
                <w:i/>
              </w:rPr>
              <w:t>человек</w:t>
            </w:r>
          </w:p>
        </w:tc>
      </w:tr>
      <w:tr w:rsidR="00537AED" w:rsidRPr="001956F7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FC02EA" w:rsidP="006217C6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6217C6">
              <w:rPr>
                <w:b/>
                <w:i/>
              </w:rPr>
              <w:t>75</w:t>
            </w:r>
            <w:r w:rsidR="00537AED" w:rsidRPr="001956F7">
              <w:rPr>
                <w:b/>
                <w:i/>
              </w:rPr>
              <w:t xml:space="preserve">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90 </w:t>
            </w:r>
            <w:r w:rsidR="00537AED" w:rsidRPr="00537AED">
              <w:rPr>
                <w:b/>
                <w:i/>
              </w:rPr>
              <w:t>человек/100%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1.4.1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полного дня (8 - 12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A6449B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t xml:space="preserve">90 </w:t>
            </w:r>
            <w:r w:rsidR="00537AED" w:rsidRPr="00537AED">
              <w:t>человек/100%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lastRenderedPageBreak/>
              <w:t>1.4.2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1.4.3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8732F" w:rsidP="0068732F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 xml:space="preserve"> человека </w:t>
            </w: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 w:rsidRPr="00537AED">
              <w:t>0 человек/ 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8732F" w:rsidP="0068732F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t>1</w:t>
            </w:r>
            <w:r w:rsidR="00537AED" w:rsidRPr="00537AED">
              <w:t xml:space="preserve"> человек</w:t>
            </w:r>
            <w:r w:rsidR="00537AED" w:rsidRPr="00537AED">
              <w:rPr>
                <w:lang w:val="en-US"/>
              </w:rPr>
              <w:t>/</w:t>
            </w:r>
            <w:r>
              <w:t>1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1.5.3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 w:rsidRPr="00537AED">
              <w:t>0 человек/0%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1.6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68732F" w:rsidRDefault="0085241F" w:rsidP="00DD2392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  <w:r w:rsidR="00537AED" w:rsidRPr="0068732F">
              <w:rPr>
                <w:b/>
                <w:i/>
              </w:rPr>
              <w:t xml:space="preserve"> д</w:t>
            </w:r>
            <w:r w:rsidR="00537AED" w:rsidRPr="0068732F">
              <w:rPr>
                <w:b/>
                <w:i/>
                <w:lang w:val="en-US"/>
              </w:rPr>
              <w:t>/</w:t>
            </w:r>
            <w:r w:rsidR="00537AED" w:rsidRPr="0068732F">
              <w:rPr>
                <w:b/>
                <w:i/>
              </w:rPr>
              <w:t>дня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1.7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DD2392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</w:t>
            </w:r>
            <w:r w:rsidR="00DD2392">
              <w:rPr>
                <w:b/>
                <w:i/>
              </w:rPr>
              <w:t>2</w:t>
            </w:r>
            <w:r w:rsidRPr="00537AED">
              <w:rPr>
                <w:b/>
                <w:i/>
              </w:rPr>
              <w:t xml:space="preserve">  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1A5951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человека/</w:t>
            </w:r>
          </w:p>
          <w:p w:rsidR="00537AED" w:rsidRPr="00537AED" w:rsidRDefault="001A5951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DD2392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 человек</w:t>
            </w:r>
            <w:r w:rsidR="00537AED" w:rsidRPr="00537AED">
              <w:t>/</w:t>
            </w:r>
          </w:p>
          <w:p w:rsidR="00537AED" w:rsidRPr="00537AED" w:rsidRDefault="00DD2392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1573F9" w:rsidP="001573F9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>
              <w:t>0</w:t>
            </w:r>
            <w:r w:rsidR="00537AED" w:rsidRPr="00537AED">
              <w:t xml:space="preserve"> человек/</w:t>
            </w:r>
            <w:r>
              <w:t>0</w:t>
            </w:r>
            <w:r w:rsidR="00537AED" w:rsidRPr="00537AED"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1.7.4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  <w:r w:rsidRPr="00537AED">
              <w:t>1</w:t>
            </w:r>
            <w:r w:rsidR="00DD2392">
              <w:t>2</w:t>
            </w:r>
            <w:r w:rsidR="001573F9">
              <w:t xml:space="preserve"> </w:t>
            </w:r>
            <w:r w:rsidRPr="00537AED">
              <w:t xml:space="preserve">человек/ </w:t>
            </w:r>
            <w:r w:rsidR="00DD2392">
              <w:t>100</w:t>
            </w:r>
            <w:r w:rsidRPr="00537AED">
              <w:t>%</w:t>
            </w:r>
          </w:p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center"/>
              <w:textAlignment w:val="baseline"/>
            </w:pP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1.8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573F9" w:rsidRDefault="0085241F" w:rsidP="0085241F">
            <w:pPr>
              <w:pStyle w:val="normacttext"/>
              <w:spacing w:before="60" w:beforeAutospacing="0" w:after="60" w:afterAutospacing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8 </w:t>
            </w:r>
            <w:r w:rsidR="00537AED" w:rsidRPr="001573F9">
              <w:rPr>
                <w:b/>
                <w:i/>
              </w:rPr>
              <w:t xml:space="preserve">человек/ </w:t>
            </w:r>
            <w:r>
              <w:rPr>
                <w:b/>
                <w:i/>
              </w:rPr>
              <w:t>66</w:t>
            </w:r>
            <w:r w:rsidR="00537AED" w:rsidRPr="001573F9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1.8.1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Высшая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AD0209" w:rsidRDefault="0085241F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 w:rsidRPr="00AD0209">
              <w:rPr>
                <w:color w:val="000000" w:themeColor="text1"/>
              </w:rPr>
              <w:t>4</w:t>
            </w:r>
            <w:r w:rsidR="00DD2392" w:rsidRPr="00AD0209">
              <w:rPr>
                <w:color w:val="000000" w:themeColor="text1"/>
              </w:rPr>
              <w:t xml:space="preserve"> </w:t>
            </w:r>
            <w:r w:rsidR="00537AED" w:rsidRPr="00AD0209">
              <w:rPr>
                <w:color w:val="000000" w:themeColor="text1"/>
              </w:rPr>
              <w:t>человек</w:t>
            </w:r>
            <w:r w:rsidRPr="00AD0209">
              <w:rPr>
                <w:color w:val="000000" w:themeColor="text1"/>
              </w:rPr>
              <w:t>а</w:t>
            </w:r>
            <w:r w:rsidR="00537AED" w:rsidRPr="00AD0209">
              <w:rPr>
                <w:color w:val="000000" w:themeColor="text1"/>
              </w:rPr>
              <w:t>/</w:t>
            </w:r>
          </w:p>
          <w:p w:rsidR="00537AED" w:rsidRPr="00AD0209" w:rsidRDefault="0085241F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 w:rsidRPr="00AD0209">
              <w:rPr>
                <w:color w:val="000000" w:themeColor="text1"/>
              </w:rPr>
              <w:t>33</w:t>
            </w:r>
            <w:r w:rsidR="00537AED" w:rsidRPr="00AD0209">
              <w:rPr>
                <w:color w:val="000000" w:themeColor="text1"/>
              </w:rPr>
              <w:t xml:space="preserve"> 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1.8.2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Первая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AD0209" w:rsidRDefault="006217C6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 w:rsidRPr="00AD0209">
              <w:rPr>
                <w:color w:val="000000" w:themeColor="text1"/>
              </w:rPr>
              <w:t>4</w:t>
            </w:r>
            <w:r w:rsidR="00537AED" w:rsidRPr="00AD0209">
              <w:rPr>
                <w:color w:val="000000" w:themeColor="text1"/>
              </w:rPr>
              <w:t xml:space="preserve"> человека/</w:t>
            </w:r>
          </w:p>
          <w:p w:rsidR="00537AED" w:rsidRPr="00AD0209" w:rsidRDefault="0085241F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  <w:r w:rsidRPr="00AD0209">
              <w:rPr>
                <w:color w:val="000000" w:themeColor="text1"/>
              </w:rPr>
              <w:t>33</w:t>
            </w:r>
            <w:r w:rsidR="001956F7" w:rsidRPr="00AD0209">
              <w:rPr>
                <w:color w:val="000000" w:themeColor="text1"/>
              </w:rPr>
              <w:t xml:space="preserve"> </w:t>
            </w:r>
            <w:r w:rsidR="00537AED" w:rsidRPr="00AD0209">
              <w:rPr>
                <w:color w:val="000000" w:themeColor="text1"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1.9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1.9.1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До 5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DD2392" w:rsidP="00DD2392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t>4</w:t>
            </w:r>
            <w:r w:rsidR="00537AED" w:rsidRPr="00537AED">
              <w:t xml:space="preserve"> человек</w:t>
            </w:r>
            <w:r w:rsidR="00537AED" w:rsidRPr="00537AED">
              <w:rPr>
                <w:lang w:val="en-US"/>
              </w:rPr>
              <w:t>/</w:t>
            </w:r>
            <w:r>
              <w:t>33</w:t>
            </w:r>
            <w:r w:rsidR="00537AED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1.9.2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Свыше 30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</w:p>
          <w:p w:rsidR="00537AED" w:rsidRPr="00537AED" w:rsidRDefault="00AD0209" w:rsidP="00AD0209">
            <w:pPr>
              <w:pStyle w:val="normacttext"/>
              <w:spacing w:before="60" w:beforeAutospacing="0" w:after="60" w:afterAutospacing="0"/>
              <w:jc w:val="both"/>
              <w:textAlignment w:val="baseline"/>
            </w:pPr>
            <w:r>
              <w:lastRenderedPageBreak/>
              <w:t>4</w:t>
            </w:r>
            <w:r w:rsidR="00537AED" w:rsidRPr="00537AED">
              <w:t xml:space="preserve"> человек</w:t>
            </w:r>
            <w:r w:rsidR="00DD2392">
              <w:t>а</w:t>
            </w:r>
            <w:r w:rsidR="00537AED" w:rsidRPr="00537AED">
              <w:rPr>
                <w:lang w:val="en-US"/>
              </w:rPr>
              <w:t>/</w:t>
            </w:r>
            <w:r>
              <w:t>33</w:t>
            </w:r>
            <w:r w:rsidR="00537AED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lastRenderedPageBreak/>
              <w:t>1.10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AD0209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537AED" w:rsidRPr="001573F9">
              <w:rPr>
                <w:b/>
                <w:i/>
              </w:rPr>
              <w:t xml:space="preserve"> </w:t>
            </w:r>
            <w:r w:rsidR="00537AED" w:rsidRPr="00537AED">
              <w:rPr>
                <w:b/>
                <w:i/>
              </w:rPr>
              <w:t>человека/</w:t>
            </w:r>
            <w:r>
              <w:rPr>
                <w:b/>
                <w:i/>
              </w:rPr>
              <w:t>17</w:t>
            </w:r>
            <w:r w:rsidR="00537AED" w:rsidRPr="00537AED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AD0209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t>4</w:t>
            </w:r>
            <w:r w:rsidR="000370F9" w:rsidRPr="00537AED">
              <w:t xml:space="preserve"> человек</w:t>
            </w:r>
            <w:r>
              <w:t>а</w:t>
            </w:r>
            <w:r w:rsidR="000370F9" w:rsidRPr="00537AED">
              <w:rPr>
                <w:lang w:val="en-US"/>
              </w:rPr>
              <w:t>/</w:t>
            </w:r>
            <w:r>
              <w:t>33</w:t>
            </w:r>
            <w:r w:rsidR="000370F9" w:rsidRPr="00537AED"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1956F7" w:rsidRDefault="00AD0209" w:rsidP="00AD0209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1956F7" w:rsidRPr="00FC02EA">
              <w:rPr>
                <w:b/>
                <w:i/>
                <w:color w:val="FF0000"/>
              </w:rPr>
              <w:t xml:space="preserve"> </w:t>
            </w:r>
            <w:r w:rsidR="00537AED" w:rsidRPr="001956F7">
              <w:rPr>
                <w:b/>
                <w:i/>
              </w:rPr>
              <w:t>человек/</w:t>
            </w:r>
            <w:r>
              <w:rPr>
                <w:b/>
                <w:i/>
              </w:rPr>
              <w:t>85</w:t>
            </w:r>
            <w:r w:rsidR="00537AED" w:rsidRPr="001956F7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AD0209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 xml:space="preserve">12 </w:t>
            </w:r>
            <w:r w:rsidR="00537AED" w:rsidRPr="001956F7">
              <w:rPr>
                <w:b/>
                <w:i/>
              </w:rPr>
              <w:t>человек</w:t>
            </w:r>
            <w:r>
              <w:rPr>
                <w:b/>
                <w:i/>
              </w:rPr>
              <w:t xml:space="preserve"> </w:t>
            </w:r>
            <w:r w:rsidR="00537AED" w:rsidRPr="001956F7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85 </w:t>
            </w:r>
            <w:r w:rsidR="00537AED" w:rsidRPr="001956F7">
              <w:rPr>
                <w:b/>
                <w:i/>
              </w:rPr>
              <w:t>%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1956F7" w:rsidP="00C81DE9">
            <w:pPr>
              <w:pStyle w:val="normacttext"/>
              <w:spacing w:before="60" w:beforeAutospacing="0" w:after="60" w:afterAutospacing="0"/>
              <w:jc w:val="both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37AED" w:rsidRPr="00537AED">
              <w:rPr>
                <w:b/>
                <w:i/>
              </w:rPr>
              <w:t>человек/</w:t>
            </w:r>
            <w:r w:rsidR="00C81DE9">
              <w:rPr>
                <w:b/>
                <w:i/>
              </w:rPr>
              <w:t>9</w:t>
            </w:r>
            <w:r w:rsidR="00537AED" w:rsidRPr="00537AED">
              <w:rPr>
                <w:b/>
                <w:i/>
              </w:rPr>
              <w:t>человек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1.15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  <w:i/>
              </w:rPr>
            </w:pPr>
            <w:r w:rsidRPr="00537AED">
              <w:rPr>
                <w:b/>
                <w:i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AD0209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Логопеда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0370F9">
            <w:pPr>
              <w:pStyle w:val="normacttext"/>
              <w:spacing w:before="60" w:beforeAutospacing="0" w:after="60" w:afterAutospacing="0"/>
              <w:ind w:firstLine="240"/>
              <w:jc w:val="center"/>
              <w:textAlignment w:val="baseline"/>
            </w:pPr>
            <w:r w:rsidRPr="00537AED">
              <w:rPr>
                <w:u w:val="single"/>
              </w:rPr>
              <w:t>нет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03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1.15.6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6217C6" w:rsidP="0003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  <w:rPr>
                <w:b/>
              </w:rPr>
            </w:pPr>
            <w:r w:rsidRPr="00537AED">
              <w:rPr>
                <w:b/>
              </w:rPr>
              <w:t>2.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Инфраструктура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 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2.1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C81DE9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>
              <w:t>11.87</w:t>
            </w:r>
            <w:r w:rsidR="00537AED" w:rsidRPr="00537AED">
              <w:t xml:space="preserve">  кв. м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2.2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EC6A39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>
              <w:t>200</w:t>
            </w:r>
            <w:r w:rsidR="00537AED" w:rsidRPr="00537AED">
              <w:t xml:space="preserve"> кв. м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2.3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2.4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  <w:tr w:rsidR="00537AED" w:rsidRPr="00537AED" w:rsidTr="00B15887">
        <w:trPr>
          <w:trHeight w:val="747"/>
        </w:trPr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lastRenderedPageBreak/>
              <w:t>2.5</w:t>
            </w:r>
          </w:p>
        </w:tc>
        <w:tc>
          <w:tcPr>
            <w:tcW w:w="6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37AED" w:rsidRPr="00537AED" w:rsidRDefault="00537AED" w:rsidP="00537AED">
            <w:pPr>
              <w:pStyle w:val="normacttext"/>
              <w:spacing w:before="60" w:beforeAutospacing="0" w:after="60" w:afterAutospacing="0"/>
              <w:ind w:firstLine="240"/>
              <w:jc w:val="both"/>
              <w:textAlignment w:val="baseline"/>
            </w:pPr>
            <w:r w:rsidRPr="00537AED">
              <w:rPr>
                <w:u w:val="single"/>
              </w:rPr>
              <w:t>да</w:t>
            </w:r>
          </w:p>
        </w:tc>
      </w:tr>
    </w:tbl>
    <w:p w:rsidR="00537AED" w:rsidRPr="00537AED" w:rsidRDefault="00537AED" w:rsidP="00537AED">
      <w:pPr>
        <w:pStyle w:val="normacttext"/>
        <w:shd w:val="clear" w:color="auto" w:fill="FFFFFF"/>
        <w:spacing w:before="60" w:beforeAutospacing="0" w:after="60" w:afterAutospacing="0"/>
        <w:jc w:val="both"/>
        <w:textAlignment w:val="baseline"/>
        <w:rPr>
          <w:rStyle w:val="sfwcfill"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fwcfill"/>
        </w:rPr>
      </w:pPr>
    </w:p>
    <w:p w:rsidR="0042660A" w:rsidRDefault="0042660A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sfwcfill"/>
        </w:rPr>
      </w:pPr>
    </w:p>
    <w:p w:rsidR="00537AED" w:rsidRPr="00537AED" w:rsidRDefault="00537AED" w:rsidP="00537AED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</w:rPr>
      </w:pPr>
      <w:r w:rsidRPr="00537AED">
        <w:rPr>
          <w:rStyle w:val="sfwcfill"/>
        </w:rPr>
        <w:t xml:space="preserve"> Анализ</w:t>
      </w:r>
      <w:r w:rsidR="0042660A">
        <w:rPr>
          <w:rStyle w:val="sfwcfill"/>
        </w:rPr>
        <w:t xml:space="preserve"> </w:t>
      </w:r>
      <w:r w:rsidRPr="00537AED">
        <w:rPr>
          <w:rStyle w:val="fill"/>
        </w:rPr>
        <w:t xml:space="preserve">показателей указывает на то, что </w:t>
      </w:r>
      <w:r w:rsidR="00EC6A39">
        <w:rPr>
          <w:rStyle w:val="fill"/>
        </w:rPr>
        <w:t xml:space="preserve">образовательное учреждение </w:t>
      </w:r>
      <w:r w:rsidRPr="00537AED">
        <w:rPr>
          <w:rStyle w:val="fill"/>
        </w:rPr>
        <w:t xml:space="preserve">имеет достаточную </w:t>
      </w:r>
    </w:p>
    <w:p w:rsidR="00CF4839" w:rsidRPr="00C81DE9" w:rsidRDefault="00537AED" w:rsidP="00C81DE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AED">
        <w:rPr>
          <w:rStyle w:val="fill"/>
          <w:rFonts w:ascii="Times New Roman" w:hAnsi="Times New Roman" w:cs="Times New Roman"/>
          <w:sz w:val="24"/>
          <w:szCs w:val="24"/>
        </w:rPr>
        <w:t>инфраструктуру, которая соответствует требованиям</w:t>
      </w:r>
      <w:r w:rsidR="00C111F9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="00C81DE9">
        <w:rPr>
          <w:rFonts w:ascii="Times New Roman" w:hAnsi="Times New Roman" w:cs="Times New Roman"/>
          <w:sz w:val="24"/>
          <w:szCs w:val="24"/>
        </w:rPr>
        <w:t xml:space="preserve">СП 2.4.3648-20 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организациям воспитания и обучения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,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отдыха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 xml:space="preserve"> и 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>оздоровления детей и молодежи</w:t>
      </w:r>
      <w:r w:rsidR="00C81DE9" w:rsidRPr="001B3B6B">
        <w:rPr>
          <w:rStyle w:val="fill"/>
          <w:rFonts w:ascii="Times New Roman" w:hAnsi="Times New Roman" w:cs="Times New Roman"/>
          <w:sz w:val="24"/>
          <w:szCs w:val="24"/>
        </w:rPr>
        <w:t>»</w:t>
      </w:r>
      <w:r w:rsidR="00C81DE9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r w:rsidRPr="00C81DE9">
        <w:rPr>
          <w:rStyle w:val="fill"/>
          <w:rFonts w:ascii="Times New Roman" w:hAnsi="Times New Roman" w:cs="Times New Roman"/>
          <w:sz w:val="24"/>
          <w:szCs w:val="24"/>
        </w:rPr>
        <w:t xml:space="preserve">и позволяет реализовывать образовательные программы в полном объеме в соответствии с ФГОС ДО. Образовательная организация  укомплектована 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</w:t>
      </w:r>
      <w:r w:rsidR="000370F9" w:rsidRPr="00C81DE9">
        <w:rPr>
          <w:rStyle w:val="fill"/>
          <w:rFonts w:ascii="Times New Roman" w:hAnsi="Times New Roman" w:cs="Times New Roman"/>
          <w:sz w:val="24"/>
          <w:szCs w:val="24"/>
        </w:rPr>
        <w:t>результативность образовательной деятельности.</w:t>
      </w:r>
    </w:p>
    <w:p w:rsidR="00CF4839" w:rsidRPr="00537AED" w:rsidRDefault="00CF4839" w:rsidP="0053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839" w:rsidRPr="00537AED" w:rsidRDefault="00CF4839" w:rsidP="00537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839" w:rsidRPr="00CF4839" w:rsidRDefault="00CF4839" w:rsidP="00CF4839">
      <w:pPr>
        <w:jc w:val="center"/>
        <w:rPr>
          <w:rFonts w:ascii="Georgia" w:hAnsi="Georgia"/>
        </w:rPr>
      </w:pPr>
    </w:p>
    <w:sectPr w:rsidR="00CF4839" w:rsidRPr="00CF4839" w:rsidSect="0028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00EB"/>
    <w:multiLevelType w:val="hybridMultilevel"/>
    <w:tmpl w:val="5BC29DEA"/>
    <w:lvl w:ilvl="0" w:tplc="42CAC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CC57E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355B0"/>
    <w:multiLevelType w:val="multilevel"/>
    <w:tmpl w:val="78028742"/>
    <w:lvl w:ilvl="0">
      <w:start w:val="1"/>
      <w:numFmt w:val="decimal"/>
      <w:lvlText w:val="%1."/>
      <w:lvlJc w:val="left"/>
      <w:pPr>
        <w:ind w:left="965" w:hanging="45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3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5F2E2F35"/>
    <w:multiLevelType w:val="multilevel"/>
    <w:tmpl w:val="AC3A99A6"/>
    <w:lvl w:ilvl="0">
      <w:start w:val="2"/>
      <w:numFmt w:val="decimal"/>
      <w:lvlText w:val="%1"/>
      <w:lvlJc w:val="left"/>
      <w:pPr>
        <w:ind w:left="509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9" w:hanging="353"/>
        <w:jc w:val="left"/>
      </w:pPr>
      <w:rPr>
        <w:rFonts w:ascii="Times New Roman" w:eastAsia="Times New Roman" w:hAnsi="Times New Roman" w:cs="Times New Roman" w:hint="default"/>
        <w:color w:val="171717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229" w:hanging="36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D42320"/>
    <w:multiLevelType w:val="hybridMultilevel"/>
    <w:tmpl w:val="807464B2"/>
    <w:lvl w:ilvl="0" w:tplc="65B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CF9"/>
    <w:rsid w:val="00027886"/>
    <w:rsid w:val="000370F9"/>
    <w:rsid w:val="00046A95"/>
    <w:rsid w:val="000A74AC"/>
    <w:rsid w:val="000B2196"/>
    <w:rsid w:val="000B74C7"/>
    <w:rsid w:val="000C0ED0"/>
    <w:rsid w:val="000D1203"/>
    <w:rsid w:val="001001B0"/>
    <w:rsid w:val="00124023"/>
    <w:rsid w:val="001324E8"/>
    <w:rsid w:val="00132632"/>
    <w:rsid w:val="00150D73"/>
    <w:rsid w:val="001573F9"/>
    <w:rsid w:val="0018167F"/>
    <w:rsid w:val="001956F7"/>
    <w:rsid w:val="001A49A7"/>
    <w:rsid w:val="001A5951"/>
    <w:rsid w:val="001B7F14"/>
    <w:rsid w:val="001E14A0"/>
    <w:rsid w:val="001F705F"/>
    <w:rsid w:val="00211C65"/>
    <w:rsid w:val="0022324D"/>
    <w:rsid w:val="00285D1F"/>
    <w:rsid w:val="002C4F8E"/>
    <w:rsid w:val="002C5F8B"/>
    <w:rsid w:val="002D5C64"/>
    <w:rsid w:val="002F3EDF"/>
    <w:rsid w:val="00312EF7"/>
    <w:rsid w:val="003336EA"/>
    <w:rsid w:val="00336D0F"/>
    <w:rsid w:val="003729B9"/>
    <w:rsid w:val="00385A21"/>
    <w:rsid w:val="003A5988"/>
    <w:rsid w:val="003C64A2"/>
    <w:rsid w:val="003D105E"/>
    <w:rsid w:val="003D249A"/>
    <w:rsid w:val="003D3C0A"/>
    <w:rsid w:val="004167B0"/>
    <w:rsid w:val="0042660A"/>
    <w:rsid w:val="004351D9"/>
    <w:rsid w:val="00440268"/>
    <w:rsid w:val="004462F2"/>
    <w:rsid w:val="004B51C2"/>
    <w:rsid w:val="004C13F9"/>
    <w:rsid w:val="004D0447"/>
    <w:rsid w:val="005000BC"/>
    <w:rsid w:val="005273F7"/>
    <w:rsid w:val="005360F4"/>
    <w:rsid w:val="00537AED"/>
    <w:rsid w:val="00550238"/>
    <w:rsid w:val="00567A34"/>
    <w:rsid w:val="005D3DC6"/>
    <w:rsid w:val="005E3E8B"/>
    <w:rsid w:val="005E472A"/>
    <w:rsid w:val="005E627C"/>
    <w:rsid w:val="005F28CF"/>
    <w:rsid w:val="006217C6"/>
    <w:rsid w:val="0063433F"/>
    <w:rsid w:val="00653DC7"/>
    <w:rsid w:val="006574EF"/>
    <w:rsid w:val="00663B1F"/>
    <w:rsid w:val="00677498"/>
    <w:rsid w:val="00677D67"/>
    <w:rsid w:val="00685A79"/>
    <w:rsid w:val="0068732F"/>
    <w:rsid w:val="006B0ED3"/>
    <w:rsid w:val="006B1615"/>
    <w:rsid w:val="006B36BE"/>
    <w:rsid w:val="006B7BF2"/>
    <w:rsid w:val="006C529D"/>
    <w:rsid w:val="006F263E"/>
    <w:rsid w:val="0070492F"/>
    <w:rsid w:val="00722E18"/>
    <w:rsid w:val="0073218D"/>
    <w:rsid w:val="007463B0"/>
    <w:rsid w:val="007634AB"/>
    <w:rsid w:val="007663DA"/>
    <w:rsid w:val="007953BF"/>
    <w:rsid w:val="007C77AB"/>
    <w:rsid w:val="007D50D6"/>
    <w:rsid w:val="007D5CF9"/>
    <w:rsid w:val="007E5A2E"/>
    <w:rsid w:val="007F3691"/>
    <w:rsid w:val="00805D22"/>
    <w:rsid w:val="00813935"/>
    <w:rsid w:val="0085241F"/>
    <w:rsid w:val="008757B7"/>
    <w:rsid w:val="008A5258"/>
    <w:rsid w:val="008B4885"/>
    <w:rsid w:val="008D172D"/>
    <w:rsid w:val="008D49F5"/>
    <w:rsid w:val="008E0C74"/>
    <w:rsid w:val="009044BE"/>
    <w:rsid w:val="009159D8"/>
    <w:rsid w:val="009373A2"/>
    <w:rsid w:val="009564CE"/>
    <w:rsid w:val="00985F58"/>
    <w:rsid w:val="009A5E94"/>
    <w:rsid w:val="00A039EA"/>
    <w:rsid w:val="00A053A7"/>
    <w:rsid w:val="00A106F5"/>
    <w:rsid w:val="00A31072"/>
    <w:rsid w:val="00A417CF"/>
    <w:rsid w:val="00A63810"/>
    <w:rsid w:val="00A6449B"/>
    <w:rsid w:val="00AB40DB"/>
    <w:rsid w:val="00AB4178"/>
    <w:rsid w:val="00AC23E0"/>
    <w:rsid w:val="00AD0209"/>
    <w:rsid w:val="00AE3EC9"/>
    <w:rsid w:val="00B13B87"/>
    <w:rsid w:val="00B15887"/>
    <w:rsid w:val="00B662FC"/>
    <w:rsid w:val="00B72B3F"/>
    <w:rsid w:val="00B97A36"/>
    <w:rsid w:val="00BD3AEC"/>
    <w:rsid w:val="00BD5214"/>
    <w:rsid w:val="00BE2740"/>
    <w:rsid w:val="00BE54B1"/>
    <w:rsid w:val="00BE6376"/>
    <w:rsid w:val="00C03FA1"/>
    <w:rsid w:val="00C07E01"/>
    <w:rsid w:val="00C109E9"/>
    <w:rsid w:val="00C111F9"/>
    <w:rsid w:val="00C30C5B"/>
    <w:rsid w:val="00C73574"/>
    <w:rsid w:val="00C76C57"/>
    <w:rsid w:val="00C81DE9"/>
    <w:rsid w:val="00C90571"/>
    <w:rsid w:val="00C91B62"/>
    <w:rsid w:val="00CA1498"/>
    <w:rsid w:val="00CC1C8E"/>
    <w:rsid w:val="00CD23E4"/>
    <w:rsid w:val="00CD303F"/>
    <w:rsid w:val="00CF4839"/>
    <w:rsid w:val="00D20328"/>
    <w:rsid w:val="00D24CC2"/>
    <w:rsid w:val="00D33B9C"/>
    <w:rsid w:val="00DC491F"/>
    <w:rsid w:val="00DD2392"/>
    <w:rsid w:val="00E3734F"/>
    <w:rsid w:val="00E96C4E"/>
    <w:rsid w:val="00EB31FA"/>
    <w:rsid w:val="00EC6A39"/>
    <w:rsid w:val="00EF43F4"/>
    <w:rsid w:val="00F23043"/>
    <w:rsid w:val="00F417D1"/>
    <w:rsid w:val="00F51134"/>
    <w:rsid w:val="00F735FF"/>
    <w:rsid w:val="00F7397C"/>
    <w:rsid w:val="00F76A1C"/>
    <w:rsid w:val="00FB0609"/>
    <w:rsid w:val="00FC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0A064-6E8B-4638-A60E-0A0BB0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D3C0A"/>
  </w:style>
  <w:style w:type="character" w:customStyle="1" w:styleId="sfwc">
    <w:name w:val="sfwc"/>
    <w:basedOn w:val="a0"/>
    <w:rsid w:val="003D3C0A"/>
  </w:style>
  <w:style w:type="paragraph" w:styleId="a4">
    <w:name w:val="Normal (Web)"/>
    <w:basedOn w:val="a"/>
    <w:rsid w:val="003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fill">
    <w:name w:val="sfwc fill"/>
    <w:basedOn w:val="a0"/>
    <w:rsid w:val="003D3C0A"/>
  </w:style>
  <w:style w:type="paragraph" w:styleId="a5">
    <w:name w:val="List Paragraph"/>
    <w:basedOn w:val="a"/>
    <w:uiPriority w:val="1"/>
    <w:qFormat/>
    <w:rsid w:val="003D3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3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D3C0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3D3C0A"/>
    <w:rPr>
      <w:color w:val="0000FF"/>
      <w:u w:val="single"/>
    </w:rPr>
  </w:style>
  <w:style w:type="character" w:customStyle="1" w:styleId="spelle">
    <w:name w:val="spelle"/>
    <w:rsid w:val="00537AED"/>
  </w:style>
  <w:style w:type="paragraph" w:customStyle="1" w:styleId="normacttext">
    <w:name w:val="norm_act_text"/>
    <w:basedOn w:val="a"/>
    <w:rsid w:val="0053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2324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2324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DBB1-C0C5-4D31-99C6-A0B78C19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18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2023-04-17T07:52:00Z</cp:lastPrinted>
  <dcterms:created xsi:type="dcterms:W3CDTF">2019-02-08T07:06:00Z</dcterms:created>
  <dcterms:modified xsi:type="dcterms:W3CDTF">2023-06-05T09:51:00Z</dcterms:modified>
</cp:coreProperties>
</file>